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480" w:firstLineChars="200"/>
        <w:jc w:val="center"/>
        <w:rPr>
          <w:rFonts w:hint="eastAsia" w:ascii="宋体" w:hAnsi="宋体"/>
          <w:bCs/>
          <w:kern w:val="44"/>
          <w:sz w:val="24"/>
        </w:rPr>
      </w:pPr>
      <w:bookmarkStart w:id="39" w:name="_GoBack"/>
      <w:bookmarkEnd w:id="39"/>
      <w:r>
        <w:rPr>
          <w:rFonts w:hint="eastAsia" w:ascii="宋体" w:hAnsi="宋体"/>
          <w:bCs/>
          <w:kern w:val="44"/>
          <w:sz w:val="24"/>
          <w:lang w:eastAsia="zh-CN"/>
        </w:rPr>
        <w:t>江苏盱眙农村商业银行冬装采购</w:t>
      </w:r>
      <w:r>
        <w:rPr>
          <w:rFonts w:hint="eastAsia" w:ascii="宋体" w:hAnsi="宋体"/>
          <w:bCs/>
          <w:kern w:val="44"/>
          <w:sz w:val="24"/>
        </w:rPr>
        <w:t>招标公告</w:t>
      </w:r>
      <w:bookmarkStart w:id="0" w:name="_Toc28359001"/>
      <w:bookmarkStart w:id="1" w:name="_Toc35393789"/>
    </w:p>
    <w:p>
      <w:pPr>
        <w:ind w:firstLine="720" w:firstLineChars="300"/>
        <w:jc w:val="center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项目编号：</w:t>
      </w:r>
      <w:r>
        <w:rPr>
          <w:rFonts w:hint="eastAsia" w:ascii="宋体" w:hAnsi="宋体"/>
          <w:sz w:val="24"/>
          <w:lang w:eastAsia="zh-CN"/>
        </w:rPr>
        <w:t>XSYC-2025-1-</w:t>
      </w:r>
      <w:r>
        <w:rPr>
          <w:rFonts w:hint="eastAsia" w:ascii="宋体" w:hAnsi="宋体"/>
          <w:sz w:val="24"/>
          <w:lang w:val="en-US" w:eastAsia="zh-CN"/>
        </w:rPr>
        <w:t>035</w:t>
      </w:r>
    </w:p>
    <w:bookmarkEnd w:id="0"/>
    <w:bookmarkEnd w:id="1"/>
    <w:p>
      <w:pPr>
        <w:pStyle w:val="2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3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u w:val="single"/>
          <w:lang w:eastAsia="zh-CN"/>
        </w:rPr>
        <w:t>江苏盱眙农村商业银行冬装采购</w:t>
      </w:r>
      <w:r>
        <w:rPr>
          <w:rFonts w:hint="eastAsia" w:ascii="仿宋" w:hAnsi="仿宋" w:eastAsia="仿宋"/>
          <w:sz w:val="24"/>
          <w:u w:val="single"/>
        </w:rPr>
        <w:t>(采购标的</w:t>
      </w:r>
      <w:r>
        <w:rPr>
          <w:rFonts w:ascii="仿宋" w:hAnsi="仿宋" w:eastAsia="仿宋"/>
          <w:sz w:val="24"/>
          <w:u w:val="single"/>
        </w:rPr>
        <w:t>)</w:t>
      </w:r>
      <w:r>
        <w:rPr>
          <w:rFonts w:hint="eastAsia" w:ascii="仿宋" w:hAnsi="仿宋" w:eastAsia="仿宋"/>
          <w:sz w:val="24"/>
        </w:rPr>
        <w:t xml:space="preserve"> 招标项目的潜在投标人</w:t>
      </w:r>
      <w:r>
        <w:rPr>
          <w:rFonts w:hint="eastAsia" w:ascii="仿宋" w:hAnsi="仿宋" w:eastAsia="仿宋"/>
          <w:sz w:val="24"/>
          <w:lang w:val="en-US" w:eastAsia="zh-CN"/>
        </w:rPr>
        <w:t>从网站</w:t>
      </w:r>
      <w:r>
        <w:rPr>
          <w:rFonts w:hint="eastAsia" w:ascii="仿宋" w:hAnsi="仿宋" w:eastAsia="仿宋"/>
          <w:sz w:val="24"/>
          <w:u w:val="none"/>
        </w:rPr>
        <w:t>获取招标文件。</w:t>
      </w:r>
      <w:r>
        <w:rPr>
          <w:rFonts w:hint="eastAsia" w:ascii="仿宋" w:hAnsi="仿宋" w:eastAsia="仿宋"/>
          <w:sz w:val="24"/>
        </w:rPr>
        <w:t>并于</w:t>
      </w:r>
      <w:r>
        <w:rPr>
          <w:rFonts w:hint="eastAsia" w:ascii="仿宋" w:hAnsi="仿宋" w:eastAsia="仿宋"/>
          <w:sz w:val="24"/>
          <w:u w:val="single"/>
        </w:rPr>
        <w:t>投标</w:t>
      </w:r>
      <w:r>
        <w:rPr>
          <w:rFonts w:ascii="仿宋" w:hAnsi="仿宋" w:eastAsia="仿宋"/>
          <w:sz w:val="24"/>
          <w:u w:val="single"/>
        </w:rPr>
        <w:t>截止时间</w:t>
      </w:r>
      <w:r>
        <w:rPr>
          <w:rFonts w:hint="eastAsia" w:ascii="仿宋" w:hAnsi="仿宋" w:eastAsia="仿宋"/>
          <w:bCs/>
          <w:sz w:val="24"/>
        </w:rPr>
        <w:t>前递交投标</w:t>
      </w:r>
      <w:r>
        <w:rPr>
          <w:rFonts w:ascii="仿宋" w:hAnsi="仿宋" w:eastAsia="仿宋"/>
          <w:bCs/>
          <w:sz w:val="24"/>
        </w:rPr>
        <w:t>文件并签到</w:t>
      </w:r>
      <w:r>
        <w:rPr>
          <w:rFonts w:hint="eastAsia" w:ascii="仿宋" w:hAnsi="仿宋" w:eastAsia="仿宋"/>
          <w:sz w:val="24"/>
        </w:rPr>
        <w:t>。</w:t>
      </w:r>
    </w:p>
    <w:p>
      <w:pPr>
        <w:widowControl/>
        <w:shd w:val="clear" w:color="auto" w:fill="FFFFFF"/>
        <w:spacing w:line="300" w:lineRule="exact"/>
        <w:ind w:firstLine="56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注：投标人须持续关注本项目在江苏盱眙农村商业银行。</w:t>
      </w:r>
      <w:r>
        <w:rPr>
          <w:rFonts w:ascii="仿宋" w:hAnsi="仿宋" w:eastAsia="仿宋"/>
          <w:sz w:val="24"/>
        </w:rPr>
        <w:fldChar w:fldCharType="begin"/>
      </w:r>
      <w:r>
        <w:rPr>
          <w:rFonts w:ascii="仿宋" w:hAnsi="仿宋" w:eastAsia="仿宋"/>
          <w:sz w:val="24"/>
        </w:rPr>
        <w:instrText xml:space="preserve"> HYPERLINK "http://www.xybank.net/" </w:instrText>
      </w:r>
      <w:r>
        <w:rPr>
          <w:rFonts w:ascii="仿宋" w:hAnsi="仿宋" w:eastAsia="仿宋"/>
          <w:sz w:val="24"/>
        </w:rPr>
        <w:fldChar w:fldCharType="separate"/>
      </w:r>
      <w:r>
        <w:rPr>
          <w:rStyle w:val="8"/>
          <w:rFonts w:ascii="仿宋" w:hAnsi="仿宋" w:eastAsia="仿宋"/>
          <w:sz w:val="24"/>
        </w:rPr>
        <w:t>http://www.xy</w:t>
      </w:r>
      <w:bookmarkStart w:id="2" w:name="_Hlt162707097"/>
      <w:bookmarkStart w:id="3" w:name="_Hlt162707098"/>
      <w:r>
        <w:rPr>
          <w:rStyle w:val="8"/>
          <w:rFonts w:ascii="仿宋" w:hAnsi="仿宋" w:eastAsia="仿宋"/>
          <w:sz w:val="24"/>
        </w:rPr>
        <w:t>b</w:t>
      </w:r>
      <w:bookmarkEnd w:id="2"/>
      <w:bookmarkEnd w:id="3"/>
      <w:r>
        <w:rPr>
          <w:rStyle w:val="8"/>
          <w:rFonts w:ascii="仿宋" w:hAnsi="仿宋" w:eastAsia="仿宋"/>
          <w:sz w:val="24"/>
        </w:rPr>
        <w:t>ank.net/</w:t>
      </w:r>
      <w:r>
        <w:rPr>
          <w:rFonts w:ascii="仿宋" w:hAnsi="仿宋" w:eastAsia="仿宋"/>
          <w:sz w:val="24"/>
        </w:rPr>
        <w:fldChar w:fldCharType="end"/>
      </w:r>
      <w:r>
        <w:rPr>
          <w:rFonts w:hint="eastAsia" w:ascii="仿宋" w:hAnsi="仿宋" w:eastAsia="仿宋"/>
          <w:sz w:val="24"/>
        </w:rPr>
        <w:t>公告信息系统中发布的信息（含更正、修改等信息），否则产生的后果由投标人自行承担。</w:t>
      </w:r>
    </w:p>
    <w:p>
      <w:pPr>
        <w:pStyle w:val="3"/>
        <w:spacing w:before="0" w:after="0" w:line="300" w:lineRule="exact"/>
        <w:rPr>
          <w:rFonts w:ascii="仿宋" w:hAnsi="仿宋" w:eastAsia="仿宋" w:cs="宋体"/>
          <w:sz w:val="24"/>
          <w:szCs w:val="24"/>
        </w:rPr>
      </w:pPr>
      <w:bookmarkStart w:id="4" w:name="_Toc35393790"/>
      <w:bookmarkStart w:id="5" w:name="_Toc35393621"/>
      <w:bookmarkStart w:id="6" w:name="_Toc28359002"/>
      <w:bookmarkStart w:id="7" w:name="_Toc28359079"/>
      <w:bookmarkStart w:id="8" w:name="_Hlk24379207"/>
      <w:r>
        <w:rPr>
          <w:rFonts w:hint="eastAsia" w:ascii="仿宋" w:hAnsi="仿宋" w:eastAsia="仿宋" w:cs="宋体"/>
          <w:sz w:val="24"/>
          <w:szCs w:val="24"/>
        </w:rPr>
        <w:t>一、项目基本情况</w:t>
      </w:r>
      <w:bookmarkEnd w:id="4"/>
      <w:bookmarkEnd w:id="5"/>
      <w:bookmarkEnd w:id="6"/>
      <w:bookmarkEnd w:id="7"/>
    </w:p>
    <w:p>
      <w:pPr>
        <w:spacing w:line="3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项目编号：</w:t>
      </w:r>
      <w:r>
        <w:rPr>
          <w:rFonts w:hint="eastAsia" w:ascii="仿宋" w:hAnsi="仿宋" w:eastAsia="仿宋"/>
          <w:sz w:val="24"/>
          <w:lang w:eastAsia="zh-CN"/>
        </w:rPr>
        <w:t>XSYC-2025-1-03</w:t>
      </w:r>
      <w:r>
        <w:rPr>
          <w:rFonts w:hint="eastAsia" w:ascii="仿宋" w:hAnsi="仿宋" w:eastAsia="仿宋"/>
          <w:sz w:val="24"/>
          <w:lang w:val="en-US" w:eastAsia="zh-CN"/>
        </w:rPr>
        <w:t>5</w:t>
      </w:r>
      <w:r>
        <w:rPr>
          <w:rFonts w:hint="eastAsia" w:ascii="仿宋" w:hAnsi="仿宋" w:eastAsia="仿宋"/>
          <w:sz w:val="24"/>
        </w:rPr>
        <w:t xml:space="preserve"> </w:t>
      </w:r>
    </w:p>
    <w:p>
      <w:pPr>
        <w:spacing w:line="300" w:lineRule="exact"/>
        <w:ind w:firstLine="480" w:firstLineChars="200"/>
        <w:rPr>
          <w:rFonts w:hint="eastAsia" w:ascii="仿宋" w:hAnsi="仿宋" w:eastAsia="仿宋" w:cs="宋体"/>
          <w:sz w:val="24"/>
          <w:lang w:eastAsia="zh-CN"/>
        </w:rPr>
      </w:pPr>
      <w:r>
        <w:rPr>
          <w:rFonts w:hint="eastAsia" w:ascii="仿宋" w:hAnsi="仿宋" w:eastAsia="仿宋"/>
          <w:sz w:val="24"/>
        </w:rPr>
        <w:t>项目名称：</w:t>
      </w:r>
      <w:bookmarkEnd w:id="8"/>
      <w:r>
        <w:rPr>
          <w:rFonts w:hint="eastAsia" w:ascii="仿宋" w:hAnsi="仿宋" w:eastAsia="仿宋"/>
          <w:bCs/>
          <w:kern w:val="44"/>
          <w:sz w:val="24"/>
          <w:lang w:eastAsia="zh-CN"/>
        </w:rPr>
        <w:t>江苏盱眙农村商业银行冬装采购</w:t>
      </w:r>
    </w:p>
    <w:p>
      <w:pPr>
        <w:spacing w:line="300" w:lineRule="exact"/>
        <w:ind w:firstLine="480" w:firstLineChars="200"/>
        <w:rPr>
          <w:rFonts w:ascii="仿宋" w:hAnsi="仿宋" w:eastAsia="仿宋"/>
          <w:bCs/>
          <w:kern w:val="44"/>
          <w:sz w:val="24"/>
        </w:rPr>
      </w:pPr>
      <w:r>
        <w:rPr>
          <w:rFonts w:hint="eastAsia" w:ascii="仿宋" w:hAnsi="仿宋" w:eastAsia="仿宋"/>
          <w:sz w:val="24"/>
        </w:rPr>
        <w:t>预算金额：</w:t>
      </w:r>
      <w:r>
        <w:rPr>
          <w:rFonts w:hint="eastAsia" w:ascii="仿宋" w:hAnsi="仿宋" w:eastAsia="仿宋"/>
          <w:sz w:val="24"/>
          <w:lang w:val="en-US" w:eastAsia="zh-CN"/>
        </w:rPr>
        <w:t>1</w:t>
      </w:r>
      <w:r>
        <w:rPr>
          <w:rFonts w:hint="eastAsia" w:ascii="仿宋" w:hAnsi="仿宋" w:eastAsia="仿宋"/>
          <w:bCs/>
          <w:kern w:val="44"/>
          <w:sz w:val="24"/>
        </w:rPr>
        <w:t>50万元</w:t>
      </w:r>
    </w:p>
    <w:p>
      <w:pPr>
        <w:spacing w:line="300" w:lineRule="exact"/>
        <w:ind w:firstLine="480" w:firstLineChars="200"/>
        <w:rPr>
          <w:rFonts w:ascii="仿宋" w:hAnsi="仿宋" w:eastAsia="仿宋"/>
          <w:bCs/>
          <w:kern w:val="44"/>
          <w:sz w:val="24"/>
        </w:rPr>
      </w:pPr>
      <w:r>
        <w:rPr>
          <w:rFonts w:hint="eastAsia" w:ascii="仿宋" w:hAnsi="仿宋" w:eastAsia="仿宋"/>
          <w:bCs/>
          <w:kern w:val="44"/>
          <w:sz w:val="24"/>
        </w:rPr>
        <w:t>最高限价：</w:t>
      </w:r>
      <w:r>
        <w:rPr>
          <w:rFonts w:hint="eastAsia" w:ascii="仿宋" w:hAnsi="仿宋" w:eastAsia="仿宋"/>
          <w:bCs/>
          <w:kern w:val="44"/>
          <w:sz w:val="24"/>
          <w:lang w:val="en-US" w:eastAsia="zh-CN"/>
        </w:rPr>
        <w:t>1</w:t>
      </w:r>
      <w:r>
        <w:rPr>
          <w:rFonts w:hint="eastAsia" w:ascii="仿宋" w:hAnsi="仿宋" w:eastAsia="仿宋"/>
          <w:bCs/>
          <w:kern w:val="44"/>
          <w:sz w:val="24"/>
        </w:rPr>
        <w:t>50万元</w:t>
      </w:r>
      <w:r>
        <w:rPr>
          <w:rFonts w:hint="eastAsia" w:ascii="仿宋" w:hAnsi="仿宋" w:eastAsia="仿宋" w:cs="宋体"/>
          <w:sz w:val="24"/>
        </w:rPr>
        <w:t>(最高限价，超过限价为无效标书)</w:t>
      </w:r>
    </w:p>
    <w:p>
      <w:pPr>
        <w:spacing w:line="300" w:lineRule="exact"/>
        <w:ind w:firstLine="480" w:firstLineChars="200"/>
        <w:rPr>
          <w:rFonts w:hint="eastAsia" w:ascii="仿宋" w:hAnsi="仿宋" w:eastAsia="仿宋"/>
          <w:bCs/>
          <w:kern w:val="44"/>
          <w:sz w:val="24"/>
          <w:lang w:val="en-US" w:eastAsia="zh-CN"/>
        </w:rPr>
      </w:pPr>
      <w:r>
        <w:rPr>
          <w:rFonts w:hint="eastAsia" w:ascii="仿宋" w:hAnsi="仿宋" w:eastAsia="仿宋"/>
          <w:bCs/>
          <w:kern w:val="44"/>
          <w:sz w:val="24"/>
        </w:rPr>
        <w:t>采购需求：</w:t>
      </w:r>
      <w:r>
        <w:rPr>
          <w:rFonts w:hint="eastAsia" w:ascii="仿宋" w:hAnsi="仿宋" w:eastAsia="仿宋" w:cs="宋体"/>
          <w:sz w:val="24"/>
          <w:lang w:val="en-US" w:eastAsia="zh-CN"/>
        </w:rPr>
        <w:t>520套（暂定），每套</w:t>
      </w:r>
      <w:r>
        <w:rPr>
          <w:rFonts w:hint="eastAsia" w:ascii="仿宋" w:hAnsi="仿宋" w:eastAsia="仿宋" w:cs="宋体"/>
          <w:sz w:val="24"/>
          <w:lang w:eastAsia="zh-CN"/>
        </w:rPr>
        <w:t>冬装上衣</w:t>
      </w:r>
      <w:r>
        <w:rPr>
          <w:rFonts w:hint="eastAsia" w:ascii="仿宋" w:hAnsi="仿宋" w:eastAsia="仿宋" w:cs="宋体"/>
          <w:sz w:val="24"/>
          <w:lang w:val="en-US" w:eastAsia="zh-CN"/>
        </w:rPr>
        <w:t>1 件+冬裤2条，男女比例约3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:</w:t>
      </w:r>
      <w:r>
        <w:rPr>
          <w:rFonts w:hint="eastAsia" w:ascii="仿宋" w:hAnsi="仿宋" w:eastAsia="仿宋" w:cs="宋体"/>
          <w:sz w:val="24"/>
          <w:lang w:val="en-US" w:eastAsia="zh-CN"/>
        </w:rPr>
        <w:t>2</w:t>
      </w:r>
    </w:p>
    <w:p>
      <w:pPr>
        <w:spacing w:line="300" w:lineRule="exact"/>
        <w:ind w:firstLine="480" w:firstLineChars="200"/>
        <w:rPr>
          <w:rFonts w:hint="eastAsia" w:ascii="仿宋" w:hAnsi="仿宋" w:eastAsia="仿宋"/>
          <w:bCs/>
          <w:kern w:val="44"/>
          <w:sz w:val="24"/>
        </w:rPr>
      </w:pPr>
      <w:r>
        <w:rPr>
          <w:rFonts w:hint="eastAsia" w:ascii="仿宋" w:hAnsi="仿宋" w:eastAsia="仿宋"/>
          <w:bCs/>
          <w:kern w:val="44"/>
          <w:sz w:val="24"/>
        </w:rPr>
        <w:t>合同履行期限：</w:t>
      </w:r>
      <w:r>
        <w:rPr>
          <w:rFonts w:hint="eastAsia" w:ascii="仿宋" w:hAnsi="仿宋" w:eastAsia="仿宋" w:cs="宋体"/>
          <w:sz w:val="24"/>
        </w:rPr>
        <w:t>合同签定后</w:t>
      </w:r>
      <w:r>
        <w:rPr>
          <w:rFonts w:hint="eastAsia" w:ascii="仿宋" w:hAnsi="仿宋" w:eastAsia="仿宋" w:cs="宋体"/>
          <w:sz w:val="24"/>
          <w:lang w:val="en-US" w:eastAsia="zh-CN"/>
        </w:rPr>
        <w:t>30</w:t>
      </w:r>
      <w:r>
        <w:rPr>
          <w:rFonts w:hint="eastAsia" w:ascii="仿宋" w:hAnsi="仿宋" w:eastAsia="仿宋" w:cs="宋体"/>
          <w:sz w:val="24"/>
        </w:rPr>
        <w:t>日历天或按招标人要求</w:t>
      </w:r>
    </w:p>
    <w:p>
      <w:pPr>
        <w:spacing w:line="300" w:lineRule="exact"/>
        <w:ind w:firstLine="480" w:firstLineChars="200"/>
        <w:rPr>
          <w:rFonts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 xml:space="preserve">质量要求：合格 </w:t>
      </w:r>
    </w:p>
    <w:p>
      <w:pPr>
        <w:pStyle w:val="3"/>
        <w:spacing w:before="0" w:after="0" w:line="300" w:lineRule="exact"/>
        <w:rPr>
          <w:rFonts w:ascii="仿宋" w:hAnsi="仿宋" w:eastAsia="仿宋" w:cs="宋体"/>
          <w:sz w:val="24"/>
          <w:szCs w:val="24"/>
        </w:rPr>
      </w:pPr>
      <w:bookmarkStart w:id="9" w:name="_Toc35393622"/>
      <w:bookmarkStart w:id="10" w:name="_Toc28359003"/>
      <w:bookmarkStart w:id="11" w:name="_Toc35393791"/>
      <w:bookmarkStart w:id="12" w:name="_Toc28359080"/>
      <w:r>
        <w:rPr>
          <w:rFonts w:hint="eastAsia" w:ascii="仿宋" w:hAnsi="仿宋" w:eastAsia="仿宋" w:cs="宋体"/>
          <w:sz w:val="24"/>
          <w:szCs w:val="24"/>
        </w:rPr>
        <w:t>二、申请人的资格要求：</w:t>
      </w:r>
      <w:bookmarkEnd w:id="9"/>
      <w:bookmarkEnd w:id="10"/>
      <w:bookmarkEnd w:id="11"/>
      <w:bookmarkEnd w:id="12"/>
    </w:p>
    <w:p>
      <w:pPr>
        <w:spacing w:line="300" w:lineRule="exact"/>
        <w:ind w:firstLine="480" w:firstLineChars="20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/>
          <w:sz w:val="24"/>
        </w:rPr>
        <w:t>满足《中华人民共和国政府采购法》第二十二条规定、</w:t>
      </w:r>
      <w:r>
        <w:rPr>
          <w:rFonts w:hint="eastAsia" w:ascii="仿宋" w:hAnsi="仿宋" w:eastAsia="仿宋" w:cs="宋体"/>
          <w:sz w:val="24"/>
        </w:rPr>
        <w:t>《中华人民共和国政府采购法实施条例》第十七条和第十八条的规定，并提供下列审查材料：</w:t>
      </w:r>
    </w:p>
    <w:tbl>
      <w:tblPr>
        <w:tblStyle w:val="6"/>
        <w:tblW w:w="9831" w:type="dxa"/>
        <w:tblInd w:w="39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741"/>
        <w:gridCol w:w="960"/>
        <w:gridCol w:w="2972"/>
        <w:gridCol w:w="2268"/>
        <w:gridCol w:w="1134"/>
        <w:gridCol w:w="10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607" w:hRule="atLeast"/>
        </w:trPr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467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资质内容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提交形式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是否提交原件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259" w:hRule="atLeast"/>
        </w:trPr>
        <w:tc>
          <w:tcPr>
            <w:tcW w:w="7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1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（供应商可任选其中1项提供材料，2选1）</w:t>
            </w: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（1）</w:t>
            </w: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法定代表人资格证明（格式按照示范格式一要求）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120" w:hRule="atLeast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法定代表人身份证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122" w:hRule="atLeast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提供社保部门出具的供应商为单位员工（或法定代表人）缴纳的开标前（202</w:t>
            </w: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年1 月以来）任一月份社保缴纳证明（社保机构出具）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247" w:hRule="atLeast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7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（2）</w:t>
            </w: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授权委托书（格式按照示范格式二要求）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180" w:hRule="atLeast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受托人身份证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347" w:hRule="atLeast"/>
        </w:trPr>
        <w:tc>
          <w:tcPr>
            <w:tcW w:w="7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333333"/>
                <w:kern w:val="0"/>
                <w:sz w:val="24"/>
              </w:rPr>
            </w:pPr>
          </w:p>
        </w:tc>
        <w:tc>
          <w:tcPr>
            <w:tcW w:w="39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提供社保部门出具的供应商为受托人缴纳202</w:t>
            </w: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年1月以来任一月份社保缴纳证明（社保机构出具）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406" w:hRule="atLeast"/>
        </w:trPr>
        <w:tc>
          <w:tcPr>
            <w:tcW w:w="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2</w:t>
            </w:r>
          </w:p>
        </w:tc>
        <w:tc>
          <w:tcPr>
            <w:tcW w:w="4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营业执照（载明本项目经营范围）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419" w:hRule="atLeast"/>
        </w:trPr>
        <w:tc>
          <w:tcPr>
            <w:tcW w:w="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入围通知书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扫描件</w:t>
            </w: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922" w:hRule="atLeast"/>
        </w:trPr>
        <w:tc>
          <w:tcPr>
            <w:tcW w:w="7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6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承诺书（格式按照示范格式三要求）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盖单位公章装订在投标文件中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43" w:type="dxa"/>
          <w:trHeight w:val="922" w:hRule="atLeast"/>
        </w:trPr>
        <w:tc>
          <w:tcPr>
            <w:tcW w:w="71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0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投标人未被“信用中国”网（www.creditchina.gov.cn）列入失信被执行人、重大税收违法案件当事人名单、政府采购严重违法失信行为记录名单。</w:t>
            </w:r>
          </w:p>
          <w:p>
            <w:pPr>
              <w:spacing w:line="400" w:lineRule="exact"/>
              <w:rPr>
                <w:rFonts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 xml:space="preserve"> 投标人未被“中国政府采购网”（www.ccgp.gov.cn）列入政府采购严重违法失信行为记录名单。由供应商自行查询，网络截图盖单位公章装订在投标文件中。</w:t>
            </w:r>
          </w:p>
          <w:p>
            <w:pPr>
              <w:spacing w:line="400" w:lineRule="exact"/>
              <w:rPr>
                <w:rFonts w:hint="eastAsia" w:ascii="仿宋" w:hAnsi="仿宋" w:eastAsia="仿宋"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333333"/>
                <w:kern w:val="0"/>
                <w:sz w:val="24"/>
              </w:rPr>
              <w:t>投标人提供“企查查”或“企信宝”关联企业和关联股东情况，由供应商自行查询，网络截图盖单位公章装订在投标文件中。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13" w:type="dxa"/>
          <w:trHeight w:val="100" w:hRule="atLeast"/>
        </w:trPr>
        <w:tc>
          <w:tcPr>
            <w:tcW w:w="1701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7417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bCs/>
                <w:color w:val="333333"/>
                <w:kern w:val="0"/>
                <w:sz w:val="24"/>
              </w:rPr>
            </w:pPr>
          </w:p>
        </w:tc>
      </w:tr>
    </w:tbl>
    <w:p>
      <w:pPr>
        <w:spacing w:line="400" w:lineRule="exact"/>
        <w:ind w:firstLine="480" w:firstLineChars="20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说明：社保机构出具的投标单位为其缴纳的养老保险金缴费证明材料【劳动保障部门出具社保证明材料，须加盖社保中心章或社保中心参保缴费证明电子专用章（具有可验证二维码或验证码）】。 </w:t>
      </w:r>
    </w:p>
    <w:p>
      <w:pPr>
        <w:widowControl/>
        <w:shd w:val="clear" w:color="auto" w:fill="FFFFFF"/>
        <w:spacing w:line="30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本次招标采用资质后审方式，在整个采购过程中，由采购人组织评委会将对投标人的资质进行审查，若发现投标人的资质条件不符合招标文件要求，可随时取消其投标或中标资格。</w:t>
      </w:r>
    </w:p>
    <w:p>
      <w:pPr>
        <w:spacing w:line="300" w:lineRule="exact"/>
        <w:ind w:firstLine="480" w:firstLineChars="200"/>
        <w:rPr>
          <w:rFonts w:ascii="仿宋" w:hAnsi="仿宋" w:eastAsia="仿宋"/>
          <w:sz w:val="24"/>
        </w:rPr>
      </w:pPr>
      <w:bookmarkStart w:id="13" w:name="_Toc28359081"/>
      <w:bookmarkStart w:id="14" w:name="_Toc28359004"/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.落实政府采购政策需满足的资格要求：</w:t>
      </w:r>
      <w:r>
        <w:rPr>
          <w:rFonts w:hint="eastAsia" w:ascii="仿宋" w:hAnsi="仿宋" w:eastAsia="仿宋"/>
          <w:sz w:val="24"/>
          <w:u w:val="single"/>
        </w:rPr>
        <w:t>见招标文件。</w:t>
      </w:r>
    </w:p>
    <w:p>
      <w:pPr>
        <w:spacing w:line="300" w:lineRule="exact"/>
        <w:ind w:firstLine="480" w:firstLineChars="200"/>
        <w:rPr>
          <w:rFonts w:ascii="仿宋" w:hAnsi="仿宋" w:eastAsia="仿宋"/>
          <w:iCs/>
          <w:sz w:val="24"/>
          <w:u w:val="single"/>
        </w:rPr>
      </w:pPr>
      <w:r>
        <w:rPr>
          <w:rFonts w:hint="eastAsia" w:ascii="仿宋" w:hAnsi="仿宋" w:eastAsia="仿宋"/>
          <w:sz w:val="24"/>
        </w:rPr>
        <w:t>3.本项目的特定资格要求：</w:t>
      </w:r>
      <w:r>
        <w:rPr>
          <w:rFonts w:hint="eastAsia" w:ascii="仿宋" w:hAnsi="仿宋" w:eastAsia="仿宋"/>
          <w:sz w:val="24"/>
          <w:u w:val="single"/>
        </w:rPr>
        <w:t>无</w:t>
      </w:r>
      <w:r>
        <w:rPr>
          <w:rFonts w:hint="eastAsia" w:ascii="仿宋" w:hAnsi="仿宋" w:eastAsia="仿宋"/>
          <w:i/>
          <w:iCs/>
          <w:sz w:val="24"/>
          <w:u w:val="single"/>
        </w:rPr>
        <w:t>。</w:t>
      </w:r>
    </w:p>
    <w:p>
      <w:pPr>
        <w:pStyle w:val="3"/>
        <w:spacing w:before="0" w:after="0" w:line="300" w:lineRule="exact"/>
        <w:rPr>
          <w:rFonts w:ascii="仿宋" w:hAnsi="仿宋" w:eastAsia="仿宋" w:cs="宋体"/>
          <w:sz w:val="24"/>
          <w:szCs w:val="24"/>
        </w:rPr>
      </w:pPr>
      <w:bookmarkStart w:id="15" w:name="_Toc35393623"/>
      <w:bookmarkStart w:id="16" w:name="_Toc35393792"/>
      <w:r>
        <w:rPr>
          <w:rFonts w:hint="eastAsia" w:ascii="仿宋" w:hAnsi="仿宋" w:eastAsia="仿宋" w:cs="宋体"/>
          <w:sz w:val="24"/>
          <w:szCs w:val="24"/>
        </w:rPr>
        <w:t>三、获取招标文件</w:t>
      </w:r>
      <w:bookmarkEnd w:id="13"/>
      <w:bookmarkEnd w:id="14"/>
      <w:bookmarkEnd w:id="15"/>
      <w:bookmarkEnd w:id="16"/>
    </w:p>
    <w:p>
      <w:pPr>
        <w:pStyle w:val="3"/>
        <w:spacing w:before="0" w:after="0" w:line="320" w:lineRule="exact"/>
        <w:ind w:firstLine="480" w:firstLineChars="200"/>
        <w:rPr>
          <w:rFonts w:ascii="仿宋" w:hAnsi="仿宋" w:eastAsia="仿宋" w:cs="宋体"/>
          <w:b w:val="0"/>
          <w:sz w:val="24"/>
          <w:szCs w:val="24"/>
          <w:shd w:val="clear" w:color="auto" w:fill="FFFFFF"/>
          <w:lang w:val="en-US" w:eastAsia="zh-CN"/>
        </w:rPr>
      </w:pPr>
      <w:bookmarkStart w:id="17" w:name="_Toc28359005"/>
      <w:bookmarkStart w:id="18" w:name="_Toc28359082"/>
      <w:bookmarkStart w:id="19" w:name="_Toc35393624"/>
      <w:bookmarkStart w:id="20" w:name="_Toc35393793"/>
      <w:r>
        <w:rPr>
          <w:rFonts w:hint="eastAsia" w:ascii="仿宋" w:hAnsi="仿宋" w:eastAsia="仿宋" w:cs="宋体"/>
          <w:b w:val="0"/>
          <w:sz w:val="24"/>
          <w:szCs w:val="24"/>
          <w:shd w:val="clear" w:color="auto" w:fill="FFFFFF"/>
          <w:lang w:val="en-US" w:eastAsia="zh-CN"/>
        </w:rPr>
        <w:t>（一）报名地点：盱眙县金桂大道格林春天9-1号，联系人：杨林 电话：15050808668。报名截止时间2025年12月6日17：30前（节假日除外），报名费人民币 300元（无论中标结果如何不退），报名同时领取招标文件 （网站自行下载）。</w:t>
      </w:r>
    </w:p>
    <w:p>
      <w:pPr>
        <w:pStyle w:val="5"/>
        <w:spacing w:before="0" w:beforeAutospacing="0" w:after="0" w:afterAutospacing="0" w:line="320" w:lineRule="exact"/>
        <w:ind w:firstLine="480" w:firstLineChars="200"/>
        <w:jc w:val="both"/>
        <w:rPr>
          <w:rFonts w:ascii="仿宋" w:hAnsi="仿宋" w:eastAsia="仿宋"/>
          <w:szCs w:val="24"/>
          <w:shd w:val="clear" w:color="auto" w:fill="FFFFFF"/>
        </w:rPr>
      </w:pPr>
      <w:r>
        <w:rPr>
          <w:rFonts w:hint="eastAsia" w:ascii="仿宋" w:hAnsi="仿宋" w:eastAsia="仿宋" w:cs="宋体"/>
          <w:szCs w:val="24"/>
          <w:shd w:val="clear" w:color="auto" w:fill="FFFFFF"/>
        </w:rPr>
        <w:t>（二）报名资料提供：营业执照、授权书（注明联系人、电话、邮箱等信息）、报名费转账凭证和身份证复印件加盖公章。</w:t>
      </w:r>
    </w:p>
    <w:p>
      <w:pPr>
        <w:spacing w:line="320" w:lineRule="exact"/>
        <w:ind w:firstLine="480" w:firstLineChars="20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注：可以网络或电话报名但必须提供报名资料（未报名登记招标人或代理机构拒绝接受投标文件）,接受资料qq邮箱602339979@</w:t>
      </w:r>
      <w:r>
        <w:rPr>
          <w:rFonts w:ascii="仿宋" w:hAnsi="仿宋" w:eastAsia="仿宋" w:cs="宋体"/>
          <w:kern w:val="0"/>
          <w:sz w:val="24"/>
          <w:shd w:val="clear" w:color="auto" w:fill="FFFFFF"/>
        </w:rPr>
        <w:t>qq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.com。</w:t>
      </w:r>
    </w:p>
    <w:p>
      <w:pPr>
        <w:spacing w:line="320" w:lineRule="exact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 xml:space="preserve">     报名费接受单位名称：中企华建友工程管理有限公司盱眙分公司</w:t>
      </w:r>
    </w:p>
    <w:p>
      <w:pPr>
        <w:spacing w:line="320" w:lineRule="exact"/>
        <w:ind w:firstLine="720" w:firstLineChars="30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纳税人识别号：91320830569170442E</w:t>
      </w:r>
    </w:p>
    <w:p>
      <w:pPr>
        <w:spacing w:line="320" w:lineRule="exact"/>
        <w:ind w:firstLine="600" w:firstLineChars="250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地址、电话：盱眙县经济开发区金桂大道15号格林春天9幢102-103室、0517－88226767</w:t>
      </w:r>
    </w:p>
    <w:p>
      <w:pPr>
        <w:spacing w:line="320" w:lineRule="exact"/>
        <w:ind w:firstLine="600" w:firstLineChars="250"/>
        <w:rPr>
          <w:rFonts w:ascii="仿宋" w:hAnsi="仿宋" w:eastAsia="仿宋" w:cs="宋体"/>
          <w:kern w:val="0"/>
          <w:sz w:val="24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开户行、账号：江苏盱眙农村商业银行股份有限公司城中支行：3208302901201000035631</w:t>
      </w:r>
    </w:p>
    <w:p>
      <w:pPr>
        <w:pStyle w:val="3"/>
        <w:spacing w:before="0" w:after="0" w:line="300" w:lineRule="exact"/>
        <w:ind w:firstLine="472" w:firstLineChars="196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sz w:val="24"/>
          <w:szCs w:val="24"/>
        </w:rPr>
        <w:t>（三）方式：电子数据</w:t>
      </w:r>
    </w:p>
    <w:p>
      <w:pPr>
        <w:pStyle w:val="3"/>
        <w:spacing w:before="0" w:after="0" w:line="300" w:lineRule="exact"/>
        <w:ind w:firstLine="472" w:firstLineChars="196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四、提交投标文件</w:t>
      </w:r>
      <w:bookmarkEnd w:id="17"/>
      <w:bookmarkEnd w:id="18"/>
      <w:r>
        <w:rPr>
          <w:rFonts w:hint="eastAsia" w:ascii="仿宋" w:hAnsi="仿宋" w:eastAsia="仿宋" w:cs="宋体"/>
          <w:sz w:val="24"/>
          <w:szCs w:val="24"/>
        </w:rPr>
        <w:t>截止时间、开标时间和地点</w:t>
      </w:r>
      <w:bookmarkEnd w:id="19"/>
      <w:bookmarkEnd w:id="20"/>
    </w:p>
    <w:p>
      <w:pPr>
        <w:spacing w:line="300" w:lineRule="exact"/>
        <w:ind w:firstLine="480" w:firstLineChars="200"/>
        <w:rPr>
          <w:rFonts w:ascii="仿宋" w:hAnsi="仿宋" w:eastAsia="仿宋"/>
          <w:bCs/>
          <w:sz w:val="24"/>
          <w:u w:val="single"/>
        </w:rPr>
      </w:pPr>
      <w:r>
        <w:rPr>
          <w:rFonts w:hint="eastAsia" w:ascii="仿宋" w:hAnsi="仿宋" w:eastAsia="仿宋"/>
          <w:bCs/>
          <w:sz w:val="24"/>
          <w:u w:val="single"/>
        </w:rPr>
        <w:t xml:space="preserve"> 202</w:t>
      </w:r>
      <w:r>
        <w:rPr>
          <w:rFonts w:hint="eastAsia" w:ascii="仿宋" w:hAnsi="仿宋" w:eastAsia="仿宋"/>
          <w:bCs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/>
          <w:bCs/>
          <w:sz w:val="24"/>
          <w:u w:val="single"/>
        </w:rPr>
        <w:t>年</w:t>
      </w:r>
      <w:r>
        <w:rPr>
          <w:rFonts w:hint="eastAsia" w:ascii="仿宋" w:hAnsi="仿宋" w:eastAsia="仿宋"/>
          <w:bCs/>
          <w:sz w:val="24"/>
          <w:u w:val="single"/>
          <w:lang w:val="en-US" w:eastAsia="zh-CN"/>
        </w:rPr>
        <w:t>12</w:t>
      </w:r>
      <w:r>
        <w:rPr>
          <w:rFonts w:hint="eastAsia" w:ascii="仿宋" w:hAnsi="仿宋" w:eastAsia="仿宋"/>
          <w:bCs/>
          <w:sz w:val="24"/>
          <w:u w:val="single"/>
        </w:rPr>
        <w:t>月</w:t>
      </w:r>
      <w:r>
        <w:rPr>
          <w:rFonts w:hint="eastAsia" w:ascii="仿宋" w:hAnsi="仿宋" w:eastAsia="仿宋"/>
          <w:bCs/>
          <w:sz w:val="24"/>
          <w:u w:val="single"/>
          <w:lang w:val="en-US" w:eastAsia="zh-CN"/>
        </w:rPr>
        <w:t>11</w:t>
      </w:r>
      <w:r>
        <w:rPr>
          <w:rFonts w:hint="eastAsia" w:ascii="仿宋" w:hAnsi="仿宋" w:eastAsia="仿宋"/>
          <w:bCs/>
          <w:sz w:val="24"/>
          <w:u w:val="single"/>
        </w:rPr>
        <w:t>日 9点00 分</w:t>
      </w:r>
      <w:r>
        <w:rPr>
          <w:rFonts w:hint="eastAsia" w:ascii="仿宋" w:hAnsi="仿宋" w:eastAsia="仿宋"/>
          <w:bCs/>
          <w:sz w:val="24"/>
        </w:rPr>
        <w:t>（北京时间）</w:t>
      </w:r>
      <w:r>
        <w:rPr>
          <w:rFonts w:hint="eastAsia" w:ascii="仿宋" w:hAnsi="仿宋" w:eastAsia="仿宋" w:cs="宋体"/>
          <w:iCs/>
          <w:sz w:val="24"/>
          <w:u w:val="single"/>
        </w:rPr>
        <w:t>（</w:t>
      </w:r>
      <w:r>
        <w:rPr>
          <w:rFonts w:hint="eastAsia" w:ascii="仿宋" w:hAnsi="仿宋" w:eastAsia="仿宋" w:cs="宋体"/>
          <w:sz w:val="24"/>
          <w:u w:val="single"/>
        </w:rPr>
        <w:t>自招标文件开始发出之日起至投标人提交投标文件截止之日止，不得少于</w:t>
      </w:r>
      <w:r>
        <w:rPr>
          <w:rFonts w:hint="eastAsia" w:ascii="仿宋" w:hAnsi="仿宋" w:eastAsia="仿宋" w:cs="宋体"/>
          <w:sz w:val="24"/>
          <w:u w:val="single"/>
          <w:lang w:val="en-US" w:eastAsia="zh-CN"/>
        </w:rPr>
        <w:t>12</w:t>
      </w:r>
      <w:r>
        <w:rPr>
          <w:rFonts w:hint="eastAsia" w:ascii="仿宋" w:hAnsi="仿宋" w:eastAsia="仿宋" w:cs="宋体"/>
          <w:sz w:val="24"/>
          <w:u w:val="single"/>
        </w:rPr>
        <w:t>日</w:t>
      </w:r>
      <w:r>
        <w:rPr>
          <w:rFonts w:hint="eastAsia" w:ascii="仿宋" w:hAnsi="仿宋" w:eastAsia="仿宋" w:cs="宋体"/>
          <w:iCs/>
          <w:sz w:val="24"/>
          <w:u w:val="single"/>
        </w:rPr>
        <w:t>）</w:t>
      </w:r>
    </w:p>
    <w:p>
      <w:pPr>
        <w:widowControl/>
        <w:shd w:val="clear" w:color="auto" w:fill="FFFFFF"/>
        <w:spacing w:line="300" w:lineRule="exact"/>
        <w:ind w:firstLine="560"/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地点：开、评标地点，合欢大道2号（农商行</w:t>
      </w:r>
      <w:r>
        <w:rPr>
          <w:rFonts w:hint="eastAsia" w:ascii="仿宋" w:hAnsi="仿宋" w:eastAsia="仿宋"/>
          <w:bCs/>
          <w:sz w:val="24"/>
          <w:lang w:val="en-US" w:eastAsia="zh-CN"/>
        </w:rPr>
        <w:t>7</w:t>
      </w:r>
      <w:r>
        <w:rPr>
          <w:rFonts w:hint="eastAsia" w:ascii="仿宋" w:hAnsi="仿宋" w:eastAsia="仿宋"/>
          <w:bCs/>
          <w:sz w:val="24"/>
        </w:rPr>
        <w:t>楼会议室） 。</w:t>
      </w:r>
    </w:p>
    <w:p>
      <w:pPr>
        <w:widowControl/>
        <w:shd w:val="clear" w:color="auto" w:fill="FFFFFF"/>
        <w:spacing w:line="300" w:lineRule="exact"/>
        <w:ind w:firstLine="56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开启</w:t>
      </w:r>
    </w:p>
    <w:p>
      <w:pPr>
        <w:ind w:firstLine="480" w:firstLine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时间：202</w:t>
      </w:r>
      <w:r>
        <w:rPr>
          <w:rFonts w:hint="eastAsia" w:ascii="仿宋" w:hAnsi="仿宋" w:eastAsia="仿宋"/>
          <w:bCs/>
          <w:sz w:val="24"/>
          <w:lang w:val="en-US" w:eastAsia="zh-CN"/>
        </w:rPr>
        <w:t>5</w:t>
      </w:r>
      <w:r>
        <w:rPr>
          <w:rFonts w:hint="eastAsia" w:ascii="仿宋" w:hAnsi="仿宋" w:eastAsia="仿宋"/>
          <w:bCs/>
          <w:sz w:val="24"/>
        </w:rPr>
        <w:t>年</w:t>
      </w:r>
      <w:r>
        <w:rPr>
          <w:rFonts w:hint="eastAsia" w:ascii="仿宋" w:hAnsi="仿宋" w:eastAsia="仿宋"/>
          <w:bCs/>
          <w:sz w:val="24"/>
          <w:lang w:val="en-US" w:eastAsia="zh-CN"/>
        </w:rPr>
        <w:t>12</w:t>
      </w:r>
      <w:r>
        <w:rPr>
          <w:rFonts w:hint="eastAsia" w:ascii="仿宋" w:hAnsi="仿宋" w:eastAsia="仿宋"/>
          <w:bCs/>
          <w:sz w:val="24"/>
        </w:rPr>
        <w:t>月</w:t>
      </w:r>
      <w:r>
        <w:rPr>
          <w:rFonts w:hint="eastAsia" w:ascii="仿宋" w:hAnsi="仿宋" w:eastAsia="仿宋"/>
          <w:bCs/>
          <w:sz w:val="24"/>
          <w:lang w:val="en-US" w:eastAsia="zh-CN"/>
        </w:rPr>
        <w:t>11</w:t>
      </w:r>
      <w:r>
        <w:rPr>
          <w:rFonts w:hint="eastAsia" w:ascii="仿宋" w:hAnsi="仿宋" w:eastAsia="仿宋"/>
          <w:bCs/>
          <w:sz w:val="24"/>
        </w:rPr>
        <w:t>日9点00分（北京时间）</w:t>
      </w:r>
    </w:p>
    <w:p>
      <w:pPr>
        <w:spacing w:line="440" w:lineRule="exact"/>
        <w:ind w:firstLine="480" w:firstLine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地点：合欢大道2号（农商行</w:t>
      </w:r>
      <w:r>
        <w:rPr>
          <w:rFonts w:hint="eastAsia" w:ascii="仿宋" w:hAnsi="仿宋" w:eastAsia="仿宋"/>
          <w:bCs/>
          <w:sz w:val="24"/>
          <w:lang w:val="en-US" w:eastAsia="zh-CN"/>
        </w:rPr>
        <w:t>7</w:t>
      </w:r>
      <w:r>
        <w:rPr>
          <w:rFonts w:hint="eastAsia" w:ascii="仿宋" w:hAnsi="仿宋" w:eastAsia="仿宋"/>
          <w:bCs/>
          <w:sz w:val="24"/>
        </w:rPr>
        <w:t>楼会议室）</w:t>
      </w:r>
    </w:p>
    <w:p>
      <w:pPr>
        <w:pStyle w:val="3"/>
        <w:spacing w:before="0" w:after="0" w:line="300" w:lineRule="exact"/>
        <w:rPr>
          <w:rFonts w:ascii="仿宋" w:hAnsi="仿宋" w:eastAsia="仿宋" w:cs="宋体"/>
          <w:sz w:val="24"/>
          <w:szCs w:val="24"/>
        </w:rPr>
      </w:pPr>
      <w:bookmarkStart w:id="21" w:name="_Toc28359084"/>
      <w:bookmarkStart w:id="22" w:name="_Toc28359007"/>
      <w:bookmarkStart w:id="23" w:name="_Toc35393625"/>
      <w:bookmarkStart w:id="24" w:name="_Toc35393794"/>
      <w:r>
        <w:rPr>
          <w:rFonts w:hint="eastAsia" w:ascii="仿宋" w:hAnsi="仿宋" w:eastAsia="仿宋" w:cs="宋体"/>
          <w:sz w:val="24"/>
          <w:szCs w:val="24"/>
        </w:rPr>
        <w:t>五、公告期限</w:t>
      </w:r>
      <w:bookmarkEnd w:id="21"/>
      <w:bookmarkEnd w:id="22"/>
      <w:bookmarkEnd w:id="23"/>
      <w:bookmarkEnd w:id="24"/>
    </w:p>
    <w:p>
      <w:pPr>
        <w:spacing w:line="300" w:lineRule="exact"/>
        <w:ind w:firstLine="480" w:firstLineChars="200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自本公告发布之日起5个工作日。</w:t>
      </w:r>
    </w:p>
    <w:p>
      <w:pPr>
        <w:pStyle w:val="3"/>
        <w:spacing w:before="0" w:after="0" w:line="300" w:lineRule="exact"/>
        <w:rPr>
          <w:rFonts w:hint="eastAsia" w:ascii="仿宋" w:hAnsi="仿宋" w:eastAsia="仿宋" w:cs="宋体"/>
          <w:b w:val="0"/>
          <w:sz w:val="24"/>
          <w:szCs w:val="24"/>
          <w:lang w:eastAsia="zh-CN"/>
        </w:rPr>
      </w:pPr>
      <w:bookmarkStart w:id="25" w:name="_Toc35393795"/>
      <w:bookmarkStart w:id="26" w:name="_Toc35393626"/>
      <w:r>
        <w:rPr>
          <w:rFonts w:hint="eastAsia" w:ascii="仿宋" w:hAnsi="仿宋" w:eastAsia="仿宋" w:cs="宋体"/>
          <w:b w:val="0"/>
          <w:sz w:val="24"/>
          <w:szCs w:val="24"/>
          <w:lang w:eastAsia="zh-CN"/>
        </w:rPr>
        <w:t>六</w:t>
      </w:r>
      <w:r>
        <w:rPr>
          <w:rFonts w:hint="eastAsia" w:ascii="仿宋" w:hAnsi="仿宋" w:eastAsia="仿宋" w:cs="宋体"/>
          <w:b w:val="0"/>
          <w:sz w:val="24"/>
          <w:szCs w:val="24"/>
        </w:rPr>
        <w:t>、其他补充事宜</w:t>
      </w:r>
      <w:bookmarkEnd w:id="25"/>
      <w:bookmarkEnd w:id="26"/>
    </w:p>
    <w:p>
      <w:pPr>
        <w:widowControl/>
        <w:shd w:val="clear" w:color="auto" w:fill="FFFFFF"/>
        <w:spacing w:line="34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（一）投标保证金：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无</w:t>
      </w:r>
      <w:r>
        <w:rPr>
          <w:rFonts w:hint="eastAsia" w:ascii="仿宋" w:hAnsi="仿宋" w:eastAsia="仿宋"/>
          <w:color w:val="333333"/>
          <w:kern w:val="0"/>
          <w:sz w:val="24"/>
        </w:rPr>
        <w:t>。</w:t>
      </w:r>
    </w:p>
    <w:p>
      <w:pPr>
        <w:widowControl/>
        <w:shd w:val="clear" w:color="auto" w:fill="FFFFFF"/>
        <w:spacing w:line="34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（二）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履约</w:t>
      </w:r>
      <w:r>
        <w:rPr>
          <w:rFonts w:hint="eastAsia" w:ascii="仿宋" w:hAnsi="仿宋" w:eastAsia="仿宋"/>
          <w:color w:val="333333"/>
          <w:kern w:val="0"/>
          <w:sz w:val="24"/>
        </w:rPr>
        <w:t>保证金交纳方式：申请人应从本企业账户以电汇或转账的方式缴纳至我单位指定账户。</w:t>
      </w:r>
    </w:p>
    <w:p>
      <w:pPr>
        <w:spacing w:line="340" w:lineRule="exact"/>
        <w:ind w:left="525" w:leftChars="250" w:firstLine="1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户名：江苏盱眙农村商业银行股份有限公司</w:t>
      </w:r>
    </w:p>
    <w:p>
      <w:pPr>
        <w:spacing w:line="340" w:lineRule="exact"/>
        <w:ind w:left="525" w:leftChars="250" w:firstLine="1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开户行：江苏盱眙农村商业银行营业部</w:t>
      </w:r>
      <w:r>
        <w:rPr>
          <w:rFonts w:hint="eastAsia" w:ascii="宋体" w:hAnsi="宋体" w:eastAsia="仿宋"/>
          <w:color w:val="333333"/>
          <w:kern w:val="0"/>
          <w:sz w:val="24"/>
        </w:rPr>
        <w:t> </w:t>
      </w:r>
    </w:p>
    <w:p>
      <w:pPr>
        <w:spacing w:line="340" w:lineRule="exact"/>
        <w:ind w:left="525" w:leftChars="250" w:firstLine="1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账号：</w:t>
      </w:r>
      <w:r>
        <w:rPr>
          <w:rFonts w:ascii="仿宋" w:hAnsi="仿宋" w:eastAsia="仿宋"/>
          <w:color w:val="333333"/>
          <w:kern w:val="0"/>
          <w:sz w:val="24"/>
        </w:rPr>
        <w:t>3208300101201000024260</w:t>
      </w:r>
    </w:p>
    <w:p>
      <w:pPr>
        <w:spacing w:line="340" w:lineRule="exact"/>
        <w:ind w:left="525" w:leftChars="250" w:firstLine="1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转账备注：项目名称（或标段名称）</w:t>
      </w:r>
    </w:p>
    <w:p>
      <w:pPr>
        <w:spacing w:line="340" w:lineRule="exact"/>
        <w:ind w:left="525" w:leftChars="250" w:firstLine="1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联系人：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赵</w:t>
      </w:r>
      <w:r>
        <w:rPr>
          <w:rFonts w:hint="eastAsia" w:ascii="仿宋" w:hAnsi="仿宋" w:eastAsia="仿宋"/>
          <w:color w:val="333333"/>
          <w:kern w:val="0"/>
          <w:sz w:val="24"/>
        </w:rPr>
        <w:t>先生 ， 电话：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1391517111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 </w:t>
      </w:r>
    </w:p>
    <w:p>
      <w:pPr>
        <w:spacing w:line="340" w:lineRule="exact"/>
        <w:ind w:left="525" w:leftChars="250" w:firstLine="1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（三）履约保证金</w:t>
      </w:r>
      <w:r>
        <w:rPr>
          <w:rFonts w:hint="eastAsia" w:ascii="仿宋" w:hAnsi="仿宋" w:eastAsia="仿宋"/>
          <w:kern w:val="0"/>
          <w:sz w:val="24"/>
        </w:rPr>
        <w:t>：</w:t>
      </w:r>
      <w:r>
        <w:rPr>
          <w:rFonts w:hint="eastAsia" w:ascii="仿宋" w:hAnsi="仿宋" w:eastAsia="仿宋"/>
          <w:kern w:val="0"/>
          <w:sz w:val="24"/>
          <w:lang w:val="en-US" w:eastAsia="zh-CN"/>
        </w:rPr>
        <w:t>中标价的5%</w:t>
      </w:r>
      <w:r>
        <w:rPr>
          <w:rFonts w:hint="eastAsia" w:ascii="仿宋" w:hAnsi="仿宋" w:eastAsia="仿宋"/>
          <w:kern w:val="0"/>
          <w:sz w:val="24"/>
        </w:rPr>
        <w:t xml:space="preserve"> 合同履行完（验收合格）后</w:t>
      </w:r>
      <w:r>
        <w:rPr>
          <w:rFonts w:hint="eastAsia" w:ascii="仿宋" w:hAnsi="仿宋" w:eastAsia="仿宋"/>
          <w:kern w:val="0"/>
          <w:sz w:val="24"/>
          <w:lang w:val="en-US" w:eastAsia="zh-CN"/>
        </w:rPr>
        <w:t>15</w:t>
      </w:r>
      <w:r>
        <w:rPr>
          <w:rFonts w:hint="eastAsia" w:ascii="仿宋" w:hAnsi="仿宋" w:eastAsia="仿宋"/>
          <w:kern w:val="0"/>
          <w:sz w:val="24"/>
        </w:rPr>
        <w:t>个工作日内退还。</w:t>
      </w:r>
    </w:p>
    <w:p>
      <w:pPr>
        <w:pStyle w:val="3"/>
        <w:spacing w:before="0" w:after="0" w:line="180" w:lineRule="auto"/>
        <w:rPr>
          <w:rFonts w:hint="eastAsia" w:ascii="仿宋" w:hAnsi="仿宋" w:eastAsia="仿宋" w:cs="宋体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</w:rPr>
        <w:t>七、</w:t>
      </w:r>
      <w:r>
        <w:rPr>
          <w:rFonts w:hint="eastAsia" w:ascii="仿宋" w:hAnsi="仿宋" w:eastAsia="仿宋" w:cs="宋体"/>
          <w:kern w:val="2"/>
          <w:sz w:val="24"/>
          <w:szCs w:val="24"/>
          <w:lang w:val="en-US" w:eastAsia="zh-CN"/>
        </w:rPr>
        <w:t>凡对本次采购提出询问，请按</w:t>
      </w:r>
      <w:r>
        <w:rPr>
          <w:rFonts w:ascii="仿宋" w:hAnsi="仿宋" w:eastAsia="仿宋" w:cs="宋体"/>
          <w:kern w:val="2"/>
          <w:sz w:val="24"/>
          <w:szCs w:val="24"/>
          <w:lang w:val="en-US" w:eastAsia="zh-CN"/>
        </w:rPr>
        <w:t>以下方式</w:t>
      </w:r>
      <w:r>
        <w:rPr>
          <w:rFonts w:hint="eastAsia" w:ascii="仿宋" w:hAnsi="仿宋" w:eastAsia="仿宋" w:cs="宋体"/>
          <w:kern w:val="2"/>
          <w:sz w:val="24"/>
          <w:szCs w:val="24"/>
          <w:lang w:val="en-US" w:eastAsia="zh-CN"/>
        </w:rPr>
        <w:t>联系</w:t>
      </w:r>
      <w:bookmarkStart w:id="27" w:name="_Toc35393637"/>
      <w:bookmarkStart w:id="28" w:name="_Toc28359019"/>
      <w:bookmarkStart w:id="29" w:name="_Toc35393806"/>
      <w:bookmarkStart w:id="30" w:name="_Toc28359096"/>
    </w:p>
    <w:p>
      <w:pPr>
        <w:spacing w:line="300" w:lineRule="auto"/>
        <w:ind w:firstLine="240" w:firstLineChars="100"/>
        <w:jc w:val="left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1.招标人信息</w:t>
      </w:r>
      <w:bookmarkEnd w:id="27"/>
      <w:bookmarkEnd w:id="28"/>
      <w:bookmarkEnd w:id="29"/>
      <w:bookmarkEnd w:id="30"/>
    </w:p>
    <w:p>
      <w:pPr>
        <w:spacing w:line="300" w:lineRule="auto"/>
        <w:ind w:left="1079" w:leftChars="371" w:hanging="300" w:hangingChars="125"/>
        <w:jc w:val="left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名    称：江苏盱眙农村商业银行股份有限公司</w:t>
      </w:r>
    </w:p>
    <w:p>
      <w:pPr>
        <w:spacing w:line="300" w:lineRule="auto"/>
        <w:ind w:left="1079" w:leftChars="371" w:hanging="300" w:hangingChars="125"/>
        <w:jc w:val="left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地    址：合欢大道2号</w:t>
      </w:r>
    </w:p>
    <w:p>
      <w:pPr>
        <w:spacing w:line="300" w:lineRule="auto"/>
        <w:ind w:left="1079" w:leftChars="371" w:hanging="300" w:hangingChars="125"/>
        <w:jc w:val="left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联系方式：</w:t>
      </w:r>
      <w:bookmarkStart w:id="31" w:name="_Toc28359020"/>
      <w:bookmarkStart w:id="32" w:name="_Toc35393638"/>
      <w:bookmarkStart w:id="33" w:name="_Toc35393807"/>
      <w:bookmarkStart w:id="34" w:name="_Toc28359097"/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赵</w:t>
      </w:r>
      <w:r>
        <w:rPr>
          <w:rFonts w:hint="eastAsia" w:ascii="仿宋" w:hAnsi="仿宋" w:eastAsia="仿宋"/>
          <w:color w:val="333333"/>
          <w:kern w:val="0"/>
          <w:sz w:val="24"/>
        </w:rPr>
        <w:t>先生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，</w:t>
      </w:r>
      <w:r>
        <w:rPr>
          <w:rFonts w:hint="eastAsia" w:ascii="仿宋" w:hAnsi="仿宋" w:eastAsia="仿宋"/>
          <w:color w:val="333333"/>
          <w:kern w:val="0"/>
          <w:sz w:val="24"/>
        </w:rPr>
        <w:t>电话：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1391517111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 </w:t>
      </w:r>
    </w:p>
    <w:p>
      <w:pPr>
        <w:spacing w:line="300" w:lineRule="auto"/>
        <w:ind w:firstLine="240" w:firstLineChars="100"/>
        <w:jc w:val="left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2.采购代理机构信息</w:t>
      </w:r>
      <w:bookmarkEnd w:id="31"/>
      <w:bookmarkEnd w:id="32"/>
      <w:bookmarkEnd w:id="33"/>
      <w:bookmarkEnd w:id="34"/>
    </w:p>
    <w:p>
      <w:pPr>
        <w:spacing w:line="600" w:lineRule="exact"/>
        <w:ind w:firstLine="720" w:firstLineChars="30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名    称：中企华建友工程管理有限公司</w:t>
      </w:r>
    </w:p>
    <w:p>
      <w:pPr>
        <w:spacing w:line="300" w:lineRule="auto"/>
        <w:ind w:firstLine="720" w:firstLineChars="30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地　　址：盱眙县格林春天</w:t>
      </w:r>
    </w:p>
    <w:p>
      <w:pPr>
        <w:spacing w:line="300" w:lineRule="auto"/>
        <w:ind w:firstLine="720" w:firstLineChars="3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联系方式：</w:t>
      </w:r>
      <w:bookmarkStart w:id="35" w:name="_Toc28359021"/>
      <w:bookmarkStart w:id="36" w:name="_Toc35393808"/>
      <w:bookmarkStart w:id="37" w:name="_Toc35393639"/>
      <w:bookmarkStart w:id="38" w:name="_Toc28359098"/>
      <w:r>
        <w:rPr>
          <w:rFonts w:hint="eastAsia" w:ascii="仿宋" w:hAnsi="仿宋" w:eastAsia="仿宋" w:cs="宋体"/>
          <w:sz w:val="24"/>
        </w:rPr>
        <w:t>15050808668</w:t>
      </w:r>
    </w:p>
    <w:p>
      <w:pPr>
        <w:spacing w:line="300" w:lineRule="auto"/>
        <w:ind w:firstLine="720" w:firstLineChars="30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项目联系</w:t>
      </w:r>
      <w:r>
        <w:rPr>
          <w:rFonts w:ascii="仿宋" w:hAnsi="仿宋" w:eastAsia="仿宋" w:cs="宋体"/>
          <w:sz w:val="24"/>
        </w:rPr>
        <w:t>方式</w:t>
      </w:r>
      <w:bookmarkEnd w:id="35"/>
      <w:bookmarkEnd w:id="36"/>
      <w:bookmarkEnd w:id="37"/>
      <w:bookmarkEnd w:id="38"/>
    </w:p>
    <w:p>
      <w:pPr>
        <w:pStyle w:val="4"/>
        <w:spacing w:line="300" w:lineRule="auto"/>
        <w:ind w:firstLine="720" w:firstLineChars="300"/>
        <w:rPr>
          <w:rFonts w:ascii="仿宋" w:hAnsi="仿宋" w:eastAsia="仿宋" w:cs="宋体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kern w:val="2"/>
          <w:sz w:val="24"/>
          <w:szCs w:val="24"/>
          <w:lang w:val="en-US" w:eastAsia="zh-CN"/>
        </w:rPr>
        <w:t>项目联系人：杨先生</w:t>
      </w:r>
    </w:p>
    <w:p>
      <w:pPr>
        <w:spacing w:line="300" w:lineRule="auto"/>
        <w:ind w:firstLine="720" w:firstLineChars="3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电      话：15050808668</w:t>
      </w:r>
    </w:p>
    <w:p>
      <w:pPr>
        <w:spacing w:line="300" w:lineRule="auto"/>
        <w:ind w:firstLine="720" w:firstLineChars="300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                                  </w:t>
      </w:r>
    </w:p>
    <w:p>
      <w:pPr>
        <w:spacing w:line="300" w:lineRule="auto"/>
        <w:ind w:firstLine="4680" w:firstLineChars="1950"/>
        <w:rPr>
          <w:rFonts w:hint="eastAsia" w:ascii="仿宋" w:hAnsi="仿宋" w:eastAsia="仿宋"/>
          <w:color w:val="333333"/>
          <w:kern w:val="0"/>
          <w:sz w:val="24"/>
        </w:rPr>
      </w:pPr>
    </w:p>
    <w:p>
      <w:pPr>
        <w:spacing w:line="300" w:lineRule="auto"/>
        <w:ind w:firstLine="3600" w:firstLineChars="1500"/>
        <w:jc w:val="left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江苏盱眙农村商业银行股份有限公司          </w:t>
      </w:r>
    </w:p>
    <w:p>
      <w:pPr>
        <w:tabs>
          <w:tab w:val="left" w:pos="6405"/>
        </w:tabs>
        <w:spacing w:line="440" w:lineRule="exact"/>
        <w:ind w:right="640" w:firstLine="4320" w:firstLineChars="1800"/>
        <w:rPr>
          <w:rFonts w:hint="eastAsia" w:ascii="仿宋" w:hAnsi="仿宋" w:eastAsia="仿宋" w:cs="宋体"/>
          <w:b/>
          <w:sz w:val="24"/>
        </w:rPr>
      </w:pPr>
      <w:r>
        <w:rPr>
          <w:rFonts w:ascii="仿宋" w:hAnsi="仿宋" w:eastAsia="仿宋"/>
          <w:color w:val="333333"/>
          <w:kern w:val="0"/>
          <w:sz w:val="24"/>
        </w:rPr>
        <w:t>20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25</w:t>
      </w:r>
      <w:r>
        <w:rPr>
          <w:rFonts w:ascii="仿宋" w:hAnsi="仿宋" w:eastAsia="仿宋"/>
          <w:color w:val="333333"/>
          <w:kern w:val="0"/>
          <w:sz w:val="24"/>
        </w:rPr>
        <w:t>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11</w:t>
      </w:r>
      <w:r>
        <w:rPr>
          <w:rFonts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28</w:t>
      </w:r>
      <w:r>
        <w:rPr>
          <w:rFonts w:ascii="仿宋" w:hAnsi="仿宋" w:eastAsia="仿宋"/>
          <w:color w:val="333333"/>
          <w:kern w:val="0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5423C"/>
    <w:rsid w:val="180143EC"/>
    <w:rsid w:val="4445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8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2025-11-28T08:11:00Z</dcterms:created>
  <dc:creator>缘</dc:creator>
  <cp:lastModifiedBy>Administrator</cp:lastModifiedBy>
  <dcterms:modified xsi:type="dcterms:W3CDTF">2025-11-28T08:41:20Z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CD79A14972104F07A706DCB56983830D</vt:lpwstr>
  </property>
  <property fmtid="{D5CDD505-2E9C-101B-9397-08002B2CF9AE}" pid="4" name="KSOTemplateDocerSaveRecord">
    <vt:lpwstr>eyJoZGlkIjoiMjViNmI0MjVhNTkyYzBhYjYxZTc0MmYwNTFlMmI3MjYiLCJ1c2VySWQiOiI0Nzg1MjE4MjgifQ==</vt:lpwstr>
  </property>
</Properties>
</file>