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2918B9">
      <w:pPr>
        <w:pStyle w:val="10"/>
        <w:adjustRightInd w:val="0"/>
        <w:snapToGrid w:val="0"/>
        <w:spacing w:before="0" w:after="0" w:line="440" w:lineRule="exact"/>
        <w:rPr>
          <w:rFonts w:ascii="宋体" w:hAnsi="宋体"/>
          <w:sz w:val="30"/>
          <w:szCs w:val="30"/>
        </w:rPr>
      </w:pPr>
      <w:bookmarkStart w:id="0" w:name="_Toc448244721"/>
      <w:bookmarkStart w:id="1" w:name="_Toc513218070"/>
      <w:r>
        <w:rPr>
          <w:rFonts w:hint="eastAsia" w:ascii="宋体" w:hAnsi="宋体"/>
          <w:sz w:val="30"/>
          <w:szCs w:val="30"/>
          <w:lang w:eastAsia="zh-CN"/>
        </w:rPr>
        <w:t>金条采购项目</w:t>
      </w:r>
      <w:r>
        <w:rPr>
          <w:rFonts w:hint="eastAsia" w:ascii="宋体" w:hAnsi="宋体"/>
          <w:sz w:val="30"/>
          <w:szCs w:val="30"/>
        </w:rPr>
        <w:t>询价采购</w:t>
      </w:r>
      <w:bookmarkEnd w:id="0"/>
      <w:bookmarkEnd w:id="1"/>
      <w:r>
        <w:rPr>
          <w:rFonts w:hint="eastAsia" w:ascii="宋体" w:hAnsi="宋体"/>
          <w:sz w:val="30"/>
          <w:szCs w:val="30"/>
        </w:rPr>
        <w:t>公告</w:t>
      </w:r>
    </w:p>
    <w:p w14:paraId="7BE45C2F">
      <w:pPr>
        <w:pStyle w:val="6"/>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江苏盱眙农村商业银行根据工作需要，采用询价方式，采购</w:t>
      </w:r>
      <w:r>
        <w:rPr>
          <w:rFonts w:hint="eastAsia" w:hAnsi="宋体"/>
          <w:sz w:val="24"/>
          <w:szCs w:val="24"/>
          <w:shd w:val="clear" w:color="auto" w:fill="FFFFFF"/>
          <w:lang w:val="en-US" w:eastAsia="zh-CN"/>
        </w:rPr>
        <w:t>金条</w:t>
      </w:r>
      <w:r>
        <w:rPr>
          <w:rFonts w:hint="eastAsia" w:hAnsi="宋体"/>
          <w:sz w:val="24"/>
          <w:szCs w:val="24"/>
          <w:shd w:val="clear" w:color="auto" w:fill="FFFFFF"/>
        </w:rPr>
        <w:t>。欢迎符合资格条件的供应商前来报名参加。</w:t>
      </w:r>
    </w:p>
    <w:p w14:paraId="2FDB6B97">
      <w:pPr>
        <w:pStyle w:val="6"/>
        <w:adjustRightInd w:val="0"/>
        <w:snapToGrid w:val="0"/>
        <w:spacing w:beforeLines="50" w:afterLines="50" w:line="440" w:lineRule="exact"/>
        <w:ind w:firstLine="482" w:firstLineChars="200"/>
        <w:rPr>
          <w:rFonts w:hAnsi="宋体"/>
          <w:b/>
          <w:sz w:val="24"/>
          <w:szCs w:val="24"/>
          <w:shd w:val="clear" w:color="auto" w:fill="FFFFFF"/>
        </w:rPr>
      </w:pPr>
      <w:r>
        <w:rPr>
          <w:rFonts w:hint="eastAsia" w:hAnsi="宋体"/>
          <w:b/>
          <w:sz w:val="24"/>
          <w:szCs w:val="24"/>
          <w:shd w:val="clear" w:color="auto" w:fill="FFFFFF"/>
        </w:rPr>
        <w:t>1. 项目概况</w:t>
      </w:r>
    </w:p>
    <w:p w14:paraId="565935E2">
      <w:pPr>
        <w:pStyle w:val="6"/>
        <w:adjustRightInd w:val="0"/>
        <w:snapToGrid w:val="0"/>
        <w:spacing w:line="440" w:lineRule="exact"/>
        <w:ind w:firstLine="480" w:firstLineChars="200"/>
        <w:rPr>
          <w:rFonts w:hAnsi="宋体"/>
          <w:sz w:val="24"/>
          <w:szCs w:val="24"/>
        </w:rPr>
      </w:pPr>
      <w:r>
        <w:rPr>
          <w:rFonts w:hint="eastAsia" w:hAnsi="宋体"/>
          <w:sz w:val="24"/>
          <w:szCs w:val="24"/>
        </w:rPr>
        <w:t>项 目 名 称 ：</w:t>
      </w:r>
      <w:r>
        <w:rPr>
          <w:rFonts w:hint="eastAsia" w:hAnsi="宋体"/>
          <w:sz w:val="24"/>
          <w:szCs w:val="24"/>
          <w:lang w:eastAsia="zh-CN"/>
        </w:rPr>
        <w:t>金条采购项目</w:t>
      </w:r>
    </w:p>
    <w:p w14:paraId="5DD70CF9">
      <w:pPr>
        <w:pStyle w:val="6"/>
        <w:adjustRightInd w:val="0"/>
        <w:snapToGrid w:val="0"/>
        <w:spacing w:line="440" w:lineRule="exact"/>
        <w:ind w:firstLine="480" w:firstLineChars="200"/>
        <w:rPr>
          <w:rFonts w:hint="default" w:hAnsi="宋体" w:eastAsia="宋体"/>
          <w:sz w:val="24"/>
          <w:szCs w:val="24"/>
          <w:lang w:val="en-US" w:eastAsia="zh-CN"/>
        </w:rPr>
      </w:pPr>
      <w:r>
        <w:rPr>
          <w:rFonts w:hint="eastAsia" w:hAnsi="宋体"/>
          <w:sz w:val="24"/>
          <w:szCs w:val="24"/>
        </w:rPr>
        <w:t>采购文件编号：XSYC-202</w:t>
      </w:r>
      <w:r>
        <w:rPr>
          <w:rFonts w:hint="eastAsia" w:hAnsi="宋体"/>
          <w:sz w:val="24"/>
          <w:szCs w:val="24"/>
          <w:lang w:val="en-US" w:eastAsia="zh-CN"/>
        </w:rPr>
        <w:t>6</w:t>
      </w:r>
      <w:r>
        <w:rPr>
          <w:rFonts w:hint="eastAsia" w:hAnsi="宋体"/>
          <w:sz w:val="24"/>
          <w:szCs w:val="24"/>
        </w:rPr>
        <w:t>-1-0</w:t>
      </w:r>
      <w:r>
        <w:rPr>
          <w:rFonts w:hint="eastAsia" w:hAnsi="宋体"/>
          <w:sz w:val="24"/>
          <w:szCs w:val="24"/>
          <w:lang w:val="en-US" w:eastAsia="zh-CN"/>
        </w:rPr>
        <w:t>02</w:t>
      </w:r>
    </w:p>
    <w:p w14:paraId="139ECAA6">
      <w:pPr>
        <w:pStyle w:val="6"/>
        <w:adjustRightInd w:val="0"/>
        <w:snapToGrid w:val="0"/>
        <w:spacing w:line="440" w:lineRule="exact"/>
        <w:ind w:firstLine="480" w:firstLineChars="200"/>
        <w:rPr>
          <w:rFonts w:hint="eastAsia" w:hAnsi="宋体"/>
          <w:sz w:val="24"/>
          <w:szCs w:val="24"/>
        </w:rPr>
      </w:pPr>
      <w:r>
        <w:rPr>
          <w:rFonts w:hint="eastAsia" w:hAnsi="宋体"/>
          <w:sz w:val="24"/>
          <w:szCs w:val="24"/>
        </w:rPr>
        <w:t>预算价：</w:t>
      </w:r>
      <w:r>
        <w:rPr>
          <w:rFonts w:hint="eastAsia" w:hAnsi="宋体"/>
          <w:sz w:val="24"/>
          <w:szCs w:val="24"/>
          <w:lang w:val="en-US" w:eastAsia="zh-CN"/>
        </w:rPr>
        <w:t>服务费10元/根</w:t>
      </w:r>
      <w:r>
        <w:rPr>
          <w:rFonts w:hint="eastAsia" w:hAnsi="宋体"/>
          <w:sz w:val="24"/>
          <w:szCs w:val="24"/>
        </w:rPr>
        <w:t>（超过最高限价为无效标书）。</w:t>
      </w:r>
    </w:p>
    <w:p w14:paraId="2E27C66C">
      <w:pPr>
        <w:pStyle w:val="6"/>
        <w:adjustRightInd w:val="0"/>
        <w:snapToGrid w:val="0"/>
        <w:spacing w:beforeLines="50" w:afterLines="50" w:line="440" w:lineRule="exact"/>
        <w:ind w:firstLine="482" w:firstLineChars="200"/>
        <w:rPr>
          <w:rFonts w:hint="eastAsia" w:hAnsi="宋体"/>
          <w:sz w:val="24"/>
          <w:szCs w:val="24"/>
          <w:shd w:val="clear" w:color="auto" w:fill="FFFFFF"/>
        </w:rPr>
      </w:pPr>
      <w:r>
        <w:rPr>
          <w:rFonts w:hint="eastAsia" w:hAnsi="宋体"/>
          <w:b/>
          <w:sz w:val="24"/>
          <w:szCs w:val="24"/>
          <w:shd w:val="clear" w:color="auto" w:fill="FFFFFF"/>
        </w:rPr>
        <w:t>2. 采购内容</w:t>
      </w:r>
      <w:r>
        <w:rPr>
          <w:rFonts w:hint="eastAsia" w:hAnsi="宋体"/>
          <w:sz w:val="24"/>
          <w:szCs w:val="24"/>
          <w:shd w:val="clear" w:color="auto" w:fill="FFFFFF"/>
        </w:rPr>
        <w:t>（技术规格、参数等要求）</w:t>
      </w:r>
    </w:p>
    <w:tbl>
      <w:tblPr>
        <w:tblStyle w:val="8"/>
        <w:tblW w:w="7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2268"/>
        <w:gridCol w:w="2835"/>
        <w:gridCol w:w="1342"/>
      </w:tblGrid>
      <w:tr w14:paraId="4ECF1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060" w:type="dxa"/>
            <w:tcBorders>
              <w:top w:val="single" w:color="auto" w:sz="4" w:space="0"/>
              <w:left w:val="single" w:color="auto" w:sz="4" w:space="0"/>
              <w:bottom w:val="single" w:color="auto" w:sz="4" w:space="0"/>
              <w:right w:val="single" w:color="auto" w:sz="4" w:space="0"/>
            </w:tcBorders>
            <w:vAlign w:val="center"/>
          </w:tcPr>
          <w:p w14:paraId="39E20F60">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序号</w:t>
            </w:r>
          </w:p>
        </w:tc>
        <w:tc>
          <w:tcPr>
            <w:tcW w:w="2268" w:type="dxa"/>
            <w:tcBorders>
              <w:top w:val="single" w:color="auto" w:sz="4" w:space="0"/>
              <w:left w:val="single" w:color="auto" w:sz="4" w:space="0"/>
              <w:bottom w:val="single" w:color="auto" w:sz="4" w:space="0"/>
              <w:right w:val="single" w:color="auto" w:sz="4" w:space="0"/>
            </w:tcBorders>
            <w:vAlign w:val="center"/>
          </w:tcPr>
          <w:p w14:paraId="0DD28E9B">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货物或服务名称</w:t>
            </w:r>
          </w:p>
        </w:tc>
        <w:tc>
          <w:tcPr>
            <w:tcW w:w="2835" w:type="dxa"/>
            <w:tcBorders>
              <w:top w:val="single" w:color="auto" w:sz="4" w:space="0"/>
              <w:left w:val="single" w:color="auto" w:sz="4" w:space="0"/>
              <w:bottom w:val="single" w:color="auto" w:sz="4" w:space="0"/>
              <w:right w:val="single" w:color="auto" w:sz="4" w:space="0"/>
            </w:tcBorders>
            <w:vAlign w:val="center"/>
          </w:tcPr>
          <w:p w14:paraId="20A0D372">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主要技术参数及要求</w:t>
            </w:r>
          </w:p>
        </w:tc>
        <w:tc>
          <w:tcPr>
            <w:tcW w:w="1342" w:type="dxa"/>
            <w:tcBorders>
              <w:top w:val="single" w:color="auto" w:sz="4" w:space="0"/>
              <w:left w:val="single" w:color="auto" w:sz="4" w:space="0"/>
              <w:bottom w:val="single" w:color="auto" w:sz="4" w:space="0"/>
              <w:right w:val="single" w:color="auto" w:sz="4" w:space="0"/>
            </w:tcBorders>
            <w:vAlign w:val="center"/>
          </w:tcPr>
          <w:p w14:paraId="52E6AFC0">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eastAsia="zh-CN"/>
              </w:rPr>
              <w:t>数量</w:t>
            </w:r>
          </w:p>
        </w:tc>
      </w:tr>
      <w:tr w14:paraId="1F6F2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14:paraId="3B56A31C">
            <w:pPr>
              <w:widowControl/>
              <w:adjustRightInd w:val="0"/>
              <w:snapToGrid w:val="0"/>
              <w:spacing w:line="440" w:lineRule="exact"/>
              <w:jc w:val="center"/>
              <w:rPr>
                <w:rFonts w:ascii="宋体" w:hAnsi="宋体" w:cs="宋体"/>
                <w:kern w:val="0"/>
                <w:szCs w:val="21"/>
              </w:rPr>
            </w:pPr>
            <w:r>
              <w:rPr>
                <w:rFonts w:hint="eastAsia" w:ascii="宋体" w:hAnsi="宋体" w:cs="宋体"/>
                <w:kern w:val="0"/>
                <w:szCs w:val="21"/>
              </w:rPr>
              <w:t>1</w:t>
            </w:r>
          </w:p>
        </w:tc>
        <w:tc>
          <w:tcPr>
            <w:tcW w:w="2268" w:type="dxa"/>
            <w:tcBorders>
              <w:top w:val="single" w:color="auto" w:sz="4" w:space="0"/>
              <w:left w:val="single" w:color="auto" w:sz="4" w:space="0"/>
              <w:bottom w:val="single" w:color="auto" w:sz="4" w:space="0"/>
              <w:right w:val="single" w:color="auto" w:sz="4" w:space="0"/>
            </w:tcBorders>
            <w:vAlign w:val="center"/>
          </w:tcPr>
          <w:p w14:paraId="04EA6BE1">
            <w:pPr>
              <w:pStyle w:val="6"/>
              <w:adjustRightInd w:val="0"/>
              <w:snapToGrid w:val="0"/>
              <w:spacing w:line="440" w:lineRule="exact"/>
              <w:jc w:val="center"/>
              <w:rPr>
                <w:rFonts w:hint="eastAsia" w:hAnsi="宋体" w:eastAsia="宋体"/>
                <w:szCs w:val="21"/>
                <w:lang w:eastAsia="zh-CN"/>
              </w:rPr>
            </w:pPr>
            <w:r>
              <w:rPr>
                <w:rFonts w:hint="eastAsia" w:hAnsi="宋体" w:eastAsia="宋体"/>
                <w:szCs w:val="21"/>
                <w:lang w:val="en-US" w:eastAsia="zh-CN"/>
              </w:rPr>
              <w:t>1</w:t>
            </w:r>
            <w:r>
              <w:rPr>
                <w:rFonts w:hint="eastAsia" w:hAnsi="宋体" w:eastAsia="宋体"/>
                <w:szCs w:val="21"/>
                <w:lang w:eastAsia="zh-CN"/>
              </w:rPr>
              <w:t>0g马年生肖金条</w:t>
            </w:r>
          </w:p>
        </w:tc>
        <w:tc>
          <w:tcPr>
            <w:tcW w:w="2835" w:type="dxa"/>
            <w:tcBorders>
              <w:top w:val="single" w:color="auto" w:sz="4" w:space="0"/>
              <w:left w:val="single" w:color="auto" w:sz="4" w:space="0"/>
              <w:bottom w:val="single" w:color="auto" w:sz="4" w:space="0"/>
              <w:right w:val="single" w:color="auto" w:sz="4" w:space="0"/>
            </w:tcBorders>
            <w:vAlign w:val="center"/>
          </w:tcPr>
          <w:p w14:paraId="22695588">
            <w:pPr>
              <w:pStyle w:val="6"/>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Au9999</w:t>
            </w:r>
          </w:p>
        </w:tc>
        <w:tc>
          <w:tcPr>
            <w:tcW w:w="1342" w:type="dxa"/>
            <w:tcBorders>
              <w:top w:val="single" w:color="auto" w:sz="4" w:space="0"/>
              <w:left w:val="single" w:color="auto" w:sz="4" w:space="0"/>
              <w:bottom w:val="single" w:color="auto" w:sz="4" w:space="0"/>
              <w:right w:val="single" w:color="auto" w:sz="4" w:space="0"/>
            </w:tcBorders>
          </w:tcPr>
          <w:p w14:paraId="04D982D8">
            <w:pPr>
              <w:pStyle w:val="6"/>
              <w:adjustRightInd w:val="0"/>
              <w:snapToGrid w:val="0"/>
              <w:spacing w:line="440" w:lineRule="exact"/>
              <w:jc w:val="center"/>
              <w:rPr>
                <w:rFonts w:hAnsi="宋体"/>
                <w:szCs w:val="21"/>
              </w:rPr>
            </w:pPr>
            <w:r>
              <w:rPr>
                <w:rFonts w:hint="eastAsia" w:hAnsi="宋体"/>
                <w:szCs w:val="21"/>
                <w:lang w:val="en-US" w:eastAsia="zh-CN"/>
              </w:rPr>
              <w:t>10根</w:t>
            </w:r>
          </w:p>
        </w:tc>
      </w:tr>
    </w:tbl>
    <w:p w14:paraId="2611D0E4">
      <w:pPr>
        <w:pStyle w:val="6"/>
        <w:adjustRightInd w:val="0"/>
        <w:snapToGrid w:val="0"/>
        <w:spacing w:line="240" w:lineRule="auto"/>
        <w:rPr>
          <w:rFonts w:hint="eastAsia" w:hAnsi="宋体"/>
          <w:sz w:val="24"/>
          <w:szCs w:val="24"/>
          <w:shd w:val="clear" w:color="auto" w:fill="FFFFFF"/>
        </w:rPr>
      </w:pPr>
    </w:p>
    <w:p w14:paraId="06199989">
      <w:pPr>
        <w:pStyle w:val="6"/>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3. 供应商的资格要求</w:t>
      </w:r>
    </w:p>
    <w:p w14:paraId="2EDC8DD2">
      <w:pPr>
        <w:pStyle w:val="6"/>
        <w:adjustRightInd w:val="0"/>
        <w:snapToGrid w:val="0"/>
        <w:spacing w:line="440" w:lineRule="exact"/>
        <w:ind w:firstLine="480" w:firstLineChars="200"/>
        <w:rPr>
          <w:rFonts w:hAnsi="宋体"/>
          <w:sz w:val="24"/>
          <w:szCs w:val="24"/>
        </w:rPr>
      </w:pPr>
      <w:r>
        <w:rPr>
          <w:rFonts w:hint="eastAsia" w:hAnsi="宋体"/>
          <w:sz w:val="24"/>
          <w:szCs w:val="24"/>
        </w:rPr>
        <w:t>1. 供应商营业执照（复印件加盖公章）；</w:t>
      </w:r>
    </w:p>
    <w:p w14:paraId="7E47AA0F">
      <w:pPr>
        <w:pStyle w:val="6"/>
        <w:adjustRightInd w:val="0"/>
        <w:snapToGrid w:val="0"/>
        <w:spacing w:line="440" w:lineRule="exact"/>
        <w:ind w:firstLine="480" w:firstLineChars="200"/>
        <w:rPr>
          <w:rFonts w:hAnsi="宋体"/>
          <w:sz w:val="24"/>
          <w:szCs w:val="24"/>
        </w:rPr>
      </w:pPr>
      <w:r>
        <w:rPr>
          <w:rFonts w:hint="eastAsia" w:hAnsi="宋体"/>
          <w:sz w:val="24"/>
          <w:szCs w:val="24"/>
        </w:rPr>
        <w:t>2.</w:t>
      </w:r>
      <w:r>
        <w:rPr>
          <w:rFonts w:hAnsi="宋体"/>
          <w:sz w:val="24"/>
          <w:szCs w:val="24"/>
        </w:rPr>
        <w:t xml:space="preserve"> </w:t>
      </w:r>
      <w:r>
        <w:rPr>
          <w:rFonts w:hint="eastAsia" w:hAnsi="宋体"/>
          <w:sz w:val="24"/>
          <w:szCs w:val="24"/>
        </w:rPr>
        <w:t>无违法、违规行为承诺书（原件加盖公章 ）。</w:t>
      </w:r>
    </w:p>
    <w:p w14:paraId="003BF76A">
      <w:pPr>
        <w:pStyle w:val="6"/>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3、符合《政府采购法》第二十二条规定条件的声明函（具备履行合同所必需的设备和专业技术能力、财务状况、缴纳税收和社会保障资金等证明材料，格式按照示范格式</w:t>
      </w:r>
    </w:p>
    <w:p w14:paraId="502EA648">
      <w:pPr>
        <w:pStyle w:val="6"/>
        <w:tabs>
          <w:tab w:val="center" w:pos="4394"/>
        </w:tabs>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4. 获取询价通知书时间和方式</w:t>
      </w:r>
      <w:r>
        <w:rPr>
          <w:rFonts w:hint="eastAsia" w:hAnsi="宋体"/>
          <w:b/>
          <w:sz w:val="24"/>
          <w:szCs w:val="24"/>
        </w:rPr>
        <w:tab/>
      </w:r>
    </w:p>
    <w:p w14:paraId="4E1C4C92">
      <w:pPr>
        <w:pStyle w:val="6"/>
        <w:adjustRightInd w:val="0"/>
        <w:snapToGrid w:val="0"/>
        <w:spacing w:line="440" w:lineRule="exact"/>
        <w:ind w:firstLine="480" w:firstLineChars="200"/>
        <w:rPr>
          <w:rFonts w:hint="eastAsia" w:hAnsi="宋体"/>
          <w:sz w:val="24"/>
          <w:szCs w:val="24"/>
        </w:rPr>
      </w:pPr>
      <w:r>
        <w:rPr>
          <w:rFonts w:hint="eastAsia" w:hAnsi="宋体"/>
          <w:sz w:val="24"/>
          <w:szCs w:val="24"/>
        </w:rPr>
        <w:t>获取方式：电子邮件送达</w:t>
      </w:r>
    </w:p>
    <w:p w14:paraId="2380E1E3">
      <w:pPr>
        <w:pStyle w:val="6"/>
        <w:adjustRightInd w:val="0"/>
        <w:snapToGrid w:val="0"/>
        <w:spacing w:line="440" w:lineRule="exact"/>
        <w:ind w:firstLine="480" w:firstLineChars="200"/>
        <w:rPr>
          <w:rFonts w:hint="eastAsia" w:hAnsi="宋体"/>
          <w:sz w:val="24"/>
          <w:szCs w:val="24"/>
          <w:lang w:val="en-US" w:eastAsia="zh-CN"/>
        </w:rPr>
      </w:pPr>
      <w:r>
        <w:rPr>
          <w:rFonts w:hint="eastAsia" w:hAnsi="宋体"/>
          <w:sz w:val="24"/>
          <w:szCs w:val="24"/>
          <w:lang w:val="en-US" w:eastAsia="zh-CN"/>
        </w:rPr>
        <w:t>电子邮箱：xuyircb@126.com</w:t>
      </w:r>
    </w:p>
    <w:p w14:paraId="32DFF356">
      <w:pPr>
        <w:pStyle w:val="6"/>
        <w:adjustRightInd w:val="0"/>
        <w:snapToGrid w:val="0"/>
        <w:spacing w:line="440" w:lineRule="exact"/>
        <w:ind w:firstLine="480" w:firstLineChars="200"/>
        <w:rPr>
          <w:rFonts w:hAnsi="宋体"/>
          <w:sz w:val="24"/>
          <w:szCs w:val="24"/>
        </w:rPr>
      </w:pPr>
      <w:r>
        <w:rPr>
          <w:rFonts w:hint="eastAsia" w:hAnsi="宋体"/>
          <w:sz w:val="24"/>
          <w:szCs w:val="24"/>
        </w:rPr>
        <w:t>获取时间：20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1</w:t>
      </w:r>
      <w:r>
        <w:rPr>
          <w:rFonts w:hint="eastAsia" w:hAnsi="宋体"/>
          <w:sz w:val="24"/>
          <w:szCs w:val="24"/>
        </w:rPr>
        <w:t>月</w:t>
      </w:r>
      <w:r>
        <w:rPr>
          <w:rFonts w:hint="eastAsia" w:hAnsi="宋体"/>
          <w:sz w:val="24"/>
          <w:szCs w:val="24"/>
          <w:lang w:val="en-US" w:eastAsia="zh-CN"/>
        </w:rPr>
        <w:t>31</w:t>
      </w:r>
      <w:r>
        <w:rPr>
          <w:rFonts w:hint="eastAsia" w:hAnsi="宋体"/>
          <w:sz w:val="24"/>
          <w:szCs w:val="24"/>
        </w:rPr>
        <w:t>日-20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3</w:t>
      </w:r>
      <w:r>
        <w:rPr>
          <w:rFonts w:hint="eastAsia" w:hAnsi="宋体"/>
          <w:sz w:val="24"/>
          <w:szCs w:val="24"/>
        </w:rPr>
        <w:t>日</w:t>
      </w:r>
    </w:p>
    <w:p w14:paraId="6C777F3E">
      <w:pPr>
        <w:pStyle w:val="6"/>
        <w:adjustRightInd w:val="0"/>
        <w:snapToGrid w:val="0"/>
        <w:spacing w:line="440" w:lineRule="exact"/>
        <w:ind w:firstLine="480" w:firstLineChars="200"/>
        <w:rPr>
          <w:rFonts w:hint="eastAsia" w:hAnsi="宋体"/>
          <w:sz w:val="24"/>
          <w:szCs w:val="24"/>
        </w:rPr>
      </w:pPr>
      <w:r>
        <w:rPr>
          <w:rFonts w:hint="eastAsia" w:hAnsi="宋体"/>
          <w:sz w:val="24"/>
          <w:szCs w:val="24"/>
        </w:rPr>
        <w:t>获取方式：网站自行下载</w:t>
      </w:r>
    </w:p>
    <w:p w14:paraId="369D0C71">
      <w:pPr>
        <w:pStyle w:val="6"/>
        <w:adjustRightInd w:val="0"/>
        <w:snapToGrid w:val="0"/>
        <w:spacing w:line="440" w:lineRule="exact"/>
        <w:ind w:firstLine="480" w:firstLineChars="200"/>
        <w:rPr>
          <w:rFonts w:hint="eastAsia" w:hAnsi="宋体"/>
          <w:sz w:val="24"/>
          <w:szCs w:val="24"/>
        </w:rPr>
      </w:pPr>
      <w:r>
        <w:rPr>
          <w:rFonts w:hint="eastAsia" w:hAnsi="宋体"/>
          <w:b w:val="0"/>
          <w:bCs/>
          <w:sz w:val="24"/>
          <w:szCs w:val="24"/>
        </w:rPr>
        <w:t>报名资料提供：营业执照、授权书（注明联系人、电话、邮箱等信息）、</w:t>
      </w:r>
      <w:bookmarkStart w:id="10" w:name="_GoBack"/>
      <w:bookmarkEnd w:id="10"/>
      <w:r>
        <w:rPr>
          <w:rFonts w:hint="eastAsia" w:hAnsi="宋体"/>
          <w:b w:val="0"/>
          <w:bCs/>
          <w:sz w:val="24"/>
          <w:szCs w:val="24"/>
        </w:rPr>
        <w:t>身份证复印件加盖公章。</w:t>
      </w:r>
    </w:p>
    <w:p w14:paraId="47D4886B">
      <w:pPr>
        <w:pStyle w:val="6"/>
        <w:numPr>
          <w:ilvl w:val="0"/>
          <w:numId w:val="1"/>
        </w:numPr>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响应文件接收时间、地点及评审时间、地点</w:t>
      </w:r>
    </w:p>
    <w:p w14:paraId="53C8CDC6">
      <w:pPr>
        <w:pStyle w:val="6"/>
        <w:adjustRightInd w:val="0"/>
        <w:snapToGrid w:val="0"/>
        <w:spacing w:line="440" w:lineRule="exact"/>
        <w:ind w:firstLine="480" w:firstLineChars="200"/>
        <w:rPr>
          <w:rFonts w:hAnsi="宋体"/>
          <w:sz w:val="24"/>
          <w:szCs w:val="24"/>
        </w:rPr>
      </w:pPr>
      <w:r>
        <w:rPr>
          <w:rFonts w:hint="eastAsia" w:hAnsi="宋体"/>
          <w:sz w:val="24"/>
          <w:szCs w:val="24"/>
        </w:rPr>
        <w:t>响应文件截止接收时间：20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5</w:t>
      </w:r>
      <w:r>
        <w:rPr>
          <w:rFonts w:hint="eastAsia" w:hAnsi="宋体"/>
          <w:sz w:val="24"/>
          <w:szCs w:val="24"/>
        </w:rPr>
        <w:t>日</w:t>
      </w:r>
      <w:r>
        <w:rPr>
          <w:rFonts w:hint="eastAsia" w:hAnsi="宋体"/>
          <w:sz w:val="24"/>
          <w:szCs w:val="24"/>
          <w:lang w:val="en-US" w:eastAsia="zh-CN"/>
        </w:rPr>
        <w:t>14</w:t>
      </w:r>
      <w:r>
        <w:rPr>
          <w:rFonts w:hint="eastAsia" w:hAnsi="宋体"/>
          <w:sz w:val="24"/>
          <w:szCs w:val="24"/>
        </w:rPr>
        <w:t>:</w:t>
      </w:r>
      <w:r>
        <w:rPr>
          <w:rFonts w:hint="eastAsia" w:hAnsi="宋体"/>
          <w:sz w:val="24"/>
          <w:szCs w:val="24"/>
          <w:lang w:val="en-US" w:eastAsia="zh-CN"/>
        </w:rPr>
        <w:t>3</w:t>
      </w:r>
      <w:r>
        <w:rPr>
          <w:rFonts w:hint="eastAsia" w:hAnsi="宋体"/>
          <w:sz w:val="24"/>
          <w:szCs w:val="24"/>
        </w:rPr>
        <w:t>0前</w:t>
      </w:r>
    </w:p>
    <w:p w14:paraId="288BF5BF">
      <w:pPr>
        <w:pStyle w:val="6"/>
        <w:adjustRightInd w:val="0"/>
        <w:snapToGrid w:val="0"/>
        <w:spacing w:line="440" w:lineRule="exact"/>
        <w:ind w:firstLine="480" w:firstLineChars="200"/>
        <w:rPr>
          <w:rFonts w:hAnsi="宋体"/>
          <w:sz w:val="24"/>
          <w:szCs w:val="24"/>
        </w:rPr>
      </w:pPr>
      <w:r>
        <w:rPr>
          <w:rFonts w:hint="eastAsia" w:hAnsi="宋体"/>
          <w:sz w:val="24"/>
          <w:szCs w:val="24"/>
        </w:rPr>
        <w:t>评审开始时间：202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5</w:t>
      </w:r>
      <w:r>
        <w:rPr>
          <w:rFonts w:hint="eastAsia" w:hAnsi="宋体"/>
          <w:sz w:val="24"/>
          <w:szCs w:val="24"/>
        </w:rPr>
        <w:t>日</w:t>
      </w:r>
      <w:r>
        <w:rPr>
          <w:rFonts w:hint="eastAsia" w:hAnsi="宋体"/>
          <w:sz w:val="24"/>
          <w:szCs w:val="24"/>
          <w:lang w:val="en-US" w:eastAsia="zh-CN"/>
        </w:rPr>
        <w:t>14</w:t>
      </w:r>
      <w:r>
        <w:rPr>
          <w:rFonts w:hint="eastAsia" w:hAnsi="宋体"/>
          <w:sz w:val="24"/>
          <w:szCs w:val="24"/>
        </w:rPr>
        <w:t>：</w:t>
      </w:r>
      <w:r>
        <w:rPr>
          <w:rFonts w:hint="eastAsia" w:hAnsi="宋体"/>
          <w:sz w:val="24"/>
          <w:szCs w:val="24"/>
          <w:lang w:val="en-US" w:eastAsia="zh-CN"/>
        </w:rPr>
        <w:t>3</w:t>
      </w:r>
      <w:r>
        <w:rPr>
          <w:rFonts w:hint="eastAsia" w:hAnsi="宋体"/>
          <w:sz w:val="24"/>
          <w:szCs w:val="24"/>
        </w:rPr>
        <w:t>0</w:t>
      </w:r>
    </w:p>
    <w:p w14:paraId="0607BF44">
      <w:pPr>
        <w:autoSpaceDE w:val="0"/>
        <w:autoSpaceDN w:val="0"/>
        <w:adjustRightInd w:val="0"/>
        <w:spacing w:line="440" w:lineRule="exact"/>
        <w:ind w:firstLine="480" w:firstLineChars="200"/>
        <w:jc w:val="left"/>
        <w:rPr>
          <w:rFonts w:ascii="宋体" w:hAnsi="宋体" w:eastAsia="宋体" w:cs="宋体"/>
          <w:sz w:val="24"/>
          <w:szCs w:val="24"/>
        </w:rPr>
      </w:pPr>
      <w:r>
        <w:rPr>
          <w:rFonts w:hint="eastAsia" w:hAnsi="宋体"/>
          <w:sz w:val="24"/>
          <w:szCs w:val="24"/>
        </w:rPr>
        <w:t>评审地点：</w:t>
      </w:r>
      <w:r>
        <w:rPr>
          <w:rFonts w:hint="eastAsia" w:hAnsi="宋体" w:cs="Arial"/>
          <w:sz w:val="24"/>
          <w:szCs w:val="24"/>
        </w:rPr>
        <w:t>江苏盱眙农村商业银行7楼会议室。</w:t>
      </w:r>
    </w:p>
    <w:p w14:paraId="64ADEA95">
      <w:pPr>
        <w:pStyle w:val="7"/>
        <w:shd w:val="clear" w:color="auto" w:fill="FFFFFF"/>
        <w:spacing w:before="0" w:beforeAutospacing="0" w:after="0" w:afterAutospacing="0" w:line="440" w:lineRule="exact"/>
        <w:ind w:firstLine="480" w:firstLineChars="200"/>
        <w:rPr>
          <w:rFonts w:eastAsia="宋体" w:cs="宋体"/>
          <w:b/>
          <w:bCs/>
          <w:color w:val="FF0000"/>
          <w:kern w:val="2"/>
          <w:szCs w:val="24"/>
        </w:rPr>
      </w:pPr>
      <w:r>
        <w:rPr>
          <w:rFonts w:hint="eastAsia" w:eastAsia="宋体" w:cs="宋体"/>
          <w:kern w:val="2"/>
          <w:szCs w:val="24"/>
        </w:rPr>
        <w:t>开标当日潜在投标单位无需到达开标现场。</w:t>
      </w:r>
    </w:p>
    <w:p w14:paraId="54C4342C">
      <w:pPr>
        <w:pStyle w:val="7"/>
        <w:shd w:val="clear" w:color="auto" w:fill="FFFFFF"/>
        <w:spacing w:before="0" w:beforeAutospacing="0" w:after="0" w:afterAutospacing="0" w:line="440" w:lineRule="exact"/>
        <w:ind w:firstLine="480" w:firstLineChars="200"/>
        <w:rPr>
          <w:rFonts w:eastAsia="宋体" w:cs="宋体"/>
          <w:kern w:val="2"/>
          <w:szCs w:val="24"/>
        </w:rPr>
      </w:pPr>
      <w:r>
        <w:rPr>
          <w:rFonts w:hint="eastAsia" w:eastAsia="宋体" w:cs="宋体"/>
          <w:kern w:val="2"/>
          <w:szCs w:val="24"/>
        </w:rPr>
        <w:t>投标人在投标截止时间前邮寄纸质标书至江苏省淮安市盱眙农村商业银行（合欢大道2号）</w:t>
      </w:r>
      <w:r>
        <w:rPr>
          <w:rFonts w:hint="eastAsia" w:eastAsia="宋体" w:cs="宋体"/>
          <w:kern w:val="2"/>
          <w:szCs w:val="24"/>
          <w:lang w:val="en-US" w:eastAsia="zh-CN"/>
        </w:rPr>
        <w:t>陈女士</w:t>
      </w:r>
      <w:r>
        <w:rPr>
          <w:rFonts w:hint="eastAsia" w:eastAsia="宋体" w:cs="宋体"/>
          <w:kern w:val="2"/>
          <w:szCs w:val="24"/>
        </w:rPr>
        <w:t>收</w:t>
      </w:r>
      <w:r>
        <w:rPr>
          <w:rFonts w:hint="eastAsia" w:eastAsia="宋体" w:cs="宋体"/>
          <w:kern w:val="2"/>
          <w:szCs w:val="24"/>
          <w:lang w:eastAsia="zh-CN"/>
        </w:rPr>
        <w:t>，</w:t>
      </w:r>
      <w:r>
        <w:rPr>
          <w:rFonts w:hint="eastAsia" w:eastAsia="宋体" w:cs="宋体"/>
          <w:kern w:val="2"/>
          <w:szCs w:val="24"/>
          <w:lang w:val="en-US" w:eastAsia="zh-CN"/>
        </w:rPr>
        <w:t>电话：15195368707</w:t>
      </w:r>
      <w:r>
        <w:rPr>
          <w:rFonts w:hint="eastAsia" w:eastAsia="宋体" w:cs="宋体"/>
          <w:kern w:val="2"/>
          <w:szCs w:val="24"/>
        </w:rPr>
        <w:t>（自行考虑邮寄路途时间）。逾期递交或者未收到的投标文件，招标人不予受理。</w:t>
      </w:r>
    </w:p>
    <w:p w14:paraId="66B9472F">
      <w:pPr>
        <w:pStyle w:val="6"/>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6.  联系方式</w:t>
      </w:r>
    </w:p>
    <w:p w14:paraId="4F18DBD7">
      <w:pPr>
        <w:pStyle w:val="11"/>
        <w:widowControl w:val="0"/>
        <w:spacing w:line="360" w:lineRule="exact"/>
        <w:ind w:firstLine="480"/>
        <w:rPr>
          <w:rFonts w:ascii="宋体" w:hAnsi="宋体"/>
          <w:sz w:val="24"/>
          <w:szCs w:val="24"/>
        </w:rPr>
      </w:pPr>
      <w:r>
        <w:rPr>
          <w:rFonts w:hint="eastAsia" w:ascii="宋体" w:hAnsi="宋体"/>
          <w:sz w:val="24"/>
          <w:szCs w:val="24"/>
        </w:rPr>
        <w:t>凡对本次采购提出询问，请按以下方式联系。</w:t>
      </w:r>
    </w:p>
    <w:p w14:paraId="10E8011D">
      <w:pPr>
        <w:pStyle w:val="5"/>
        <w:keepNext w:val="0"/>
        <w:keepLines w:val="0"/>
        <w:spacing w:line="360" w:lineRule="exact"/>
        <w:ind w:firstLine="720" w:firstLineChars="300"/>
        <w:rPr>
          <w:rFonts w:ascii="宋体" w:hAnsi="宋体" w:cs="宋体"/>
          <w:b w:val="0"/>
          <w:bCs w:val="0"/>
          <w:sz w:val="24"/>
          <w:szCs w:val="24"/>
        </w:rPr>
      </w:pPr>
      <w:bookmarkStart w:id="2" w:name="_Toc28359096"/>
      <w:bookmarkStart w:id="3" w:name="_Toc35393806"/>
      <w:bookmarkStart w:id="4" w:name="_Toc28359019"/>
      <w:bookmarkStart w:id="5" w:name="_Toc35393637"/>
      <w:r>
        <w:rPr>
          <w:rFonts w:hint="eastAsia" w:ascii="宋体" w:hAnsi="宋体" w:cs="宋体"/>
          <w:b w:val="0"/>
          <w:bCs w:val="0"/>
          <w:sz w:val="24"/>
          <w:szCs w:val="24"/>
        </w:rPr>
        <w:t>1.采购人信息</w:t>
      </w:r>
      <w:bookmarkEnd w:id="2"/>
      <w:bookmarkEnd w:id="3"/>
      <w:bookmarkEnd w:id="4"/>
      <w:bookmarkEnd w:id="5"/>
    </w:p>
    <w:p w14:paraId="5283832B">
      <w:pPr>
        <w:spacing w:line="360" w:lineRule="exact"/>
        <w:ind w:firstLine="720" w:firstLineChars="300"/>
        <w:jc w:val="left"/>
        <w:rPr>
          <w:rFonts w:ascii="宋体" w:hAnsi="宋体" w:eastAsia="宋体" w:cs="宋体"/>
          <w:sz w:val="24"/>
          <w:szCs w:val="24"/>
        </w:rPr>
      </w:pPr>
      <w:r>
        <w:rPr>
          <w:rFonts w:hint="eastAsia" w:ascii="宋体" w:hAnsi="宋体" w:eastAsia="宋体" w:cs="宋体"/>
          <w:sz w:val="24"/>
          <w:szCs w:val="24"/>
        </w:rPr>
        <w:t>名    称：江苏盱眙农村商业银行股份有限公司</w:t>
      </w:r>
    </w:p>
    <w:p w14:paraId="451EC6D0">
      <w:pPr>
        <w:spacing w:line="360" w:lineRule="exact"/>
        <w:ind w:firstLine="720" w:firstLineChars="300"/>
        <w:jc w:val="left"/>
        <w:rPr>
          <w:rFonts w:ascii="宋体" w:hAnsi="宋体" w:eastAsia="宋体" w:cs="宋体"/>
          <w:sz w:val="24"/>
          <w:szCs w:val="24"/>
        </w:rPr>
      </w:pPr>
      <w:r>
        <w:rPr>
          <w:rFonts w:hint="eastAsia" w:ascii="宋体" w:hAnsi="宋体" w:eastAsia="宋体" w:cs="宋体"/>
          <w:sz w:val="24"/>
          <w:szCs w:val="24"/>
        </w:rPr>
        <w:t>地    址：合欢大道2号</w:t>
      </w:r>
    </w:p>
    <w:p w14:paraId="784B7893">
      <w:pPr>
        <w:spacing w:line="300" w:lineRule="auto"/>
        <w:ind w:firstLine="720" w:firstLineChars="300"/>
        <w:jc w:val="left"/>
        <w:rPr>
          <w:rFonts w:ascii="宋体" w:hAnsi="宋体" w:eastAsia="宋体" w:cs="宋体"/>
          <w:sz w:val="24"/>
          <w:szCs w:val="24"/>
        </w:rPr>
      </w:pPr>
      <w:bookmarkStart w:id="6" w:name="_Toc35393638"/>
      <w:bookmarkStart w:id="7" w:name="_Toc28359097"/>
      <w:bookmarkStart w:id="8" w:name="_Toc28359020"/>
      <w:bookmarkStart w:id="9" w:name="_Toc35393807"/>
      <w:r>
        <w:rPr>
          <w:rFonts w:hint="eastAsia" w:ascii="宋体" w:hAnsi="宋体" w:eastAsia="宋体" w:cs="宋体"/>
          <w:sz w:val="24"/>
          <w:szCs w:val="24"/>
        </w:rPr>
        <w:t>联系方式：</w:t>
      </w:r>
      <w:r>
        <w:rPr>
          <w:rFonts w:hint="eastAsia" w:ascii="宋体" w:hAnsi="宋体" w:eastAsia="宋体" w:cs="宋体"/>
          <w:sz w:val="24"/>
          <w:szCs w:val="24"/>
          <w:lang w:val="en-US" w:eastAsia="zh-CN"/>
        </w:rPr>
        <w:t>陈女士</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15195368707</w:t>
      </w:r>
    </w:p>
    <w:bookmarkEnd w:id="6"/>
    <w:bookmarkEnd w:id="7"/>
    <w:bookmarkEnd w:id="8"/>
    <w:bookmarkEnd w:id="9"/>
    <w:p w14:paraId="1C3417A5">
      <w:pPr>
        <w:widowControl/>
        <w:shd w:val="clear" w:color="auto" w:fill="FFFFFF"/>
        <w:tabs>
          <w:tab w:val="left" w:pos="6405"/>
        </w:tabs>
        <w:spacing w:line="320" w:lineRule="exact"/>
        <w:ind w:right="560"/>
        <w:rPr>
          <w:rFonts w:ascii="宋体" w:hAnsi="宋体" w:eastAsia="宋体" w:cs="宋体"/>
          <w:sz w:val="24"/>
          <w:szCs w:val="24"/>
        </w:rPr>
      </w:pPr>
    </w:p>
    <w:p w14:paraId="6D0F3471">
      <w:pPr>
        <w:widowControl/>
        <w:shd w:val="clear" w:color="auto" w:fill="FFFFFF"/>
        <w:tabs>
          <w:tab w:val="left" w:pos="6405"/>
        </w:tabs>
        <w:spacing w:line="500" w:lineRule="exact"/>
        <w:ind w:firstLine="1920" w:firstLineChars="800"/>
        <w:jc w:val="right"/>
        <w:rPr>
          <w:rFonts w:ascii="宋体" w:hAnsi="宋体" w:eastAsia="宋体" w:cs="宋体"/>
          <w:sz w:val="24"/>
          <w:szCs w:val="24"/>
        </w:rPr>
      </w:pPr>
      <w:r>
        <w:rPr>
          <w:rFonts w:hint="eastAsia" w:ascii="宋体" w:hAnsi="宋体" w:eastAsia="宋体" w:cs="宋体"/>
          <w:sz w:val="24"/>
          <w:szCs w:val="24"/>
        </w:rPr>
        <w:t>江苏盱眙农村商业银行股份有限公司</w:t>
      </w:r>
    </w:p>
    <w:p w14:paraId="383A0740">
      <w:pPr>
        <w:widowControl/>
        <w:shd w:val="clear" w:color="auto" w:fill="FFFFFF"/>
        <w:spacing w:line="500" w:lineRule="exact"/>
        <w:ind w:right="1050" w:rightChars="500" w:firstLine="2640" w:firstLineChars="1100"/>
        <w:jc w:val="right"/>
        <w:rPr>
          <w:rFonts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6</w:t>
      </w:r>
      <w:r>
        <w:rPr>
          <w:rFonts w:hint="eastAsia" w:ascii="宋体" w:hAnsi="宋体" w:eastAsia="宋体" w:cs="宋体"/>
          <w:sz w:val="24"/>
          <w:szCs w:val="24"/>
        </w:rPr>
        <w:t>年</w:t>
      </w:r>
      <w:r>
        <w:rPr>
          <w:rFonts w:hint="eastAsia" w:ascii="宋体" w:hAnsi="宋体" w:eastAsia="宋体" w:cs="宋体"/>
          <w:sz w:val="24"/>
          <w:szCs w:val="24"/>
          <w:lang w:val="en-US" w:eastAsia="zh-CN"/>
        </w:rPr>
        <w:t>1</w:t>
      </w:r>
      <w:r>
        <w:rPr>
          <w:rFonts w:hint="eastAsia" w:ascii="宋体" w:hAnsi="宋体" w:eastAsia="宋体" w:cs="宋体"/>
          <w:sz w:val="24"/>
          <w:szCs w:val="24"/>
        </w:rPr>
        <w:t>月</w:t>
      </w:r>
      <w:r>
        <w:rPr>
          <w:rFonts w:hint="eastAsia" w:ascii="宋体" w:hAnsi="宋体" w:eastAsia="宋体" w:cs="宋体"/>
          <w:sz w:val="24"/>
          <w:szCs w:val="24"/>
          <w:lang w:val="en-US" w:eastAsia="zh-CN"/>
        </w:rPr>
        <w:t>30</w:t>
      </w:r>
      <w:r>
        <w:rPr>
          <w:rFonts w:hint="eastAsia" w:ascii="宋体" w:hAnsi="宋体" w:eastAsia="宋体" w:cs="宋体"/>
          <w:sz w:val="24"/>
          <w:szCs w:val="24"/>
        </w:rPr>
        <w:t>日</w:t>
      </w:r>
    </w:p>
    <w:p w14:paraId="0D583C69">
      <w:pPr>
        <w:pStyle w:val="6"/>
        <w:adjustRightInd w:val="0"/>
        <w:snapToGrid w:val="0"/>
        <w:spacing w:line="440" w:lineRule="exact"/>
        <w:ind w:firstLine="480" w:firstLineChars="200"/>
        <w:rPr>
          <w:rFonts w:hAnsi="宋体" w:cs="宋体"/>
          <w:sz w:val="24"/>
          <w:szCs w:val="24"/>
        </w:rPr>
      </w:pPr>
    </w:p>
    <w:p w14:paraId="2F2DEAD7">
      <w:pPr>
        <w:pStyle w:val="6"/>
        <w:adjustRightInd w:val="0"/>
        <w:snapToGrid w:val="0"/>
        <w:spacing w:line="440" w:lineRule="exact"/>
        <w:ind w:firstLine="480" w:firstLineChars="200"/>
        <w:rPr>
          <w:rFonts w:hAnsi="宋体" w:cs="宋体"/>
          <w:sz w:val="24"/>
          <w:szCs w:val="24"/>
        </w:rPr>
      </w:pPr>
    </w:p>
    <w:p w14:paraId="448336CD">
      <w:pPr>
        <w:pStyle w:val="6"/>
        <w:adjustRightInd w:val="0"/>
        <w:snapToGrid w:val="0"/>
        <w:spacing w:line="440" w:lineRule="exact"/>
        <w:ind w:firstLine="480" w:firstLineChars="200"/>
        <w:rPr>
          <w:rFonts w:hAnsi="宋体" w:cs="宋体"/>
          <w:sz w:val="24"/>
          <w:szCs w:val="24"/>
        </w:rPr>
      </w:pPr>
    </w:p>
    <w:p w14:paraId="21D9DCF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7A3251"/>
    <w:multiLevelType w:val="singleLevel"/>
    <w:tmpl w:val="2C7A3251"/>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1808FF"/>
    <w:rsid w:val="08370B92"/>
    <w:rsid w:val="097A2B23"/>
    <w:rsid w:val="3129575B"/>
    <w:rsid w:val="341808FF"/>
    <w:rsid w:val="448640C2"/>
    <w:rsid w:val="45D32E8A"/>
    <w:rsid w:val="467518BD"/>
    <w:rsid w:val="4981736D"/>
    <w:rsid w:val="52AC52DB"/>
    <w:rsid w:val="5B906D17"/>
    <w:rsid w:val="6FDD11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jc w:val="center"/>
      <w:outlineLvl w:val="0"/>
    </w:pPr>
    <w:rPr>
      <w:rFonts w:ascii="Calibri" w:hAnsi="Calibri" w:eastAsia="宋体" w:cs="Times New Roman"/>
      <w:b/>
      <w:bCs/>
      <w:kern w:val="44"/>
      <w:sz w:val="44"/>
      <w:szCs w:val="44"/>
    </w:rPr>
  </w:style>
  <w:style w:type="paragraph" w:styleId="5">
    <w:name w:val="heading 2"/>
    <w:basedOn w:val="1"/>
    <w:next w:val="1"/>
    <w:qFormat/>
    <w:uiPriority w:val="0"/>
    <w:pPr>
      <w:keepNext/>
      <w:keepLines/>
      <w:spacing w:line="415" w:lineRule="auto"/>
      <w:outlineLvl w:val="1"/>
    </w:pPr>
    <w:rPr>
      <w:rFonts w:ascii="Arial" w:hAnsi="Arial" w:eastAsia="宋体" w:cs="Times New Roman"/>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rPr>
      <w:kern w:val="0"/>
      <w:sz w:val="20"/>
    </w:rPr>
  </w:style>
  <w:style w:type="paragraph" w:styleId="3">
    <w:name w:val="toc 2"/>
    <w:basedOn w:val="1"/>
    <w:next w:val="1"/>
    <w:qFormat/>
    <w:uiPriority w:val="39"/>
    <w:pPr>
      <w:ind w:left="420" w:leftChars="200"/>
    </w:pPr>
    <w:rPr>
      <w:rFonts w:ascii="Times New Roman" w:hAnsi="Times New Roman" w:eastAsia="宋体" w:cs="Times New Roman"/>
      <w:szCs w:val="24"/>
    </w:rPr>
  </w:style>
  <w:style w:type="paragraph" w:styleId="6">
    <w:name w:val="Plain Text"/>
    <w:basedOn w:val="1"/>
    <w:unhideWhenUsed/>
    <w:qFormat/>
    <w:uiPriority w:val="0"/>
    <w:rPr>
      <w:rFonts w:ascii="宋体" w:hAnsi="Courier New" w:eastAsia="宋体" w:cs="Times New Roman"/>
      <w:szCs w:val="20"/>
    </w:rPr>
  </w:style>
  <w:style w:type="paragraph" w:styleId="7">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0">
    <w:name w:val="样式 标题 1 +"/>
    <w:basedOn w:val="4"/>
    <w:qFormat/>
    <w:uiPriority w:val="0"/>
    <w:rPr>
      <w:kern w:val="0"/>
      <w:sz w:val="36"/>
    </w:rPr>
  </w:style>
  <w:style w:type="paragraph" w:customStyle="1" w:styleId="11">
    <w:name w:val="正文1"/>
    <w:qFormat/>
    <w:uiPriority w:val="0"/>
    <w:pPr>
      <w:jc w:val="both"/>
    </w:pPr>
    <w:rPr>
      <w:rFonts w:ascii="Verdana" w:hAnsi="Verdana"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607</Words>
  <Characters>696</Characters>
  <Lines>0</Lines>
  <Paragraphs>0</Paragraphs>
  <TotalTime>0</TotalTime>
  <ScaleCrop>false</ScaleCrop>
  <LinksUpToDate>false</LinksUpToDate>
  <CharactersWithSpaces>719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2026-01-30T06:56:00Z</dcterms:created>
  <dc:creator>Administrator</dc:creator>
  <cp:lastModifiedBy>Administrator</cp:lastModifiedBy>
  <dcterms:modified xsi:type="dcterms:W3CDTF">2026-01-30T10:07:46Z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6B99F3C1058A4CC5A621A441CD108F96_11</vt:lpwstr>
  </property>
  <property fmtid="{D5CDD505-2E9C-101B-9397-08002B2CF9AE}" pid="4" name="KSOTemplateDocerSaveRecord">
    <vt:lpwstr>eyJoZGlkIjoiZDZmNDk4NzBhNjAwYWFmYzJmNTZmMGU4N2Y4OGQ2Y2EiLCJ1c2VySWQiOiIzOTY5OTg2OTUifQ==</vt:lpwstr>
  </property>
</Properties>
</file>