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2026年款箱提解服务采购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结果及中标候选人公示</w:t>
      </w:r>
      <w:bookmarkStart w:id="0" w:name="OLE_LINK17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cs="宋体"/>
          <w:sz w:val="28"/>
          <w:szCs w:val="28"/>
          <w:lang w:eastAsia="zh-CN"/>
        </w:rPr>
        <w:t>XSYC-2026-1-011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江苏盱眙农村商业银行股份有限公司的</w:t>
      </w:r>
      <w:r>
        <w:rPr>
          <w:rFonts w:hint="eastAsia" w:cs="宋体"/>
          <w:lang w:eastAsia="zh-CN"/>
        </w:rPr>
        <w:t>2026年款箱提解服务采购</w:t>
      </w:r>
      <w:r>
        <w:rPr>
          <w:rFonts w:hint="eastAsia" w:ascii="宋体" w:hAnsi="宋体" w:eastAsia="宋体" w:cs="宋体"/>
        </w:rPr>
        <w:t>进行</w:t>
      </w: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，按规定程序已于202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4月15日下</w:t>
      </w:r>
      <w:r>
        <w:rPr>
          <w:rFonts w:hint="eastAsia" w:ascii="宋体" w:hAnsi="宋体" w:eastAsia="宋体" w:cs="宋体"/>
        </w:rPr>
        <w:t>午组织了评标，现就本次采购的结果公布如下：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一、项目名称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eastAsia="宋体" w:cs="宋体"/>
          <w:lang w:eastAsia="zh-CN"/>
        </w:rPr>
      </w:pPr>
      <w:r>
        <w:rPr>
          <w:rFonts w:hint="eastAsia" w:ascii="宋体" w:hAnsi="宋体" w:eastAsia="宋体" w:cs="宋体"/>
        </w:rPr>
        <w:t>项目名称：</w:t>
      </w:r>
      <w:r>
        <w:rPr>
          <w:rFonts w:hint="eastAsia" w:cs="宋体"/>
          <w:lang w:eastAsia="zh-CN"/>
        </w:rPr>
        <w:t>2026年款箱提解服务采购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预算价：</w:t>
      </w:r>
      <w:r>
        <w:rPr>
          <w:rFonts w:hint="eastAsia"/>
          <w:sz w:val="24"/>
          <w:szCs w:val="24"/>
          <w:lang w:val="en-US" w:eastAsia="zh-CN"/>
        </w:rPr>
        <w:t>147</w:t>
      </w:r>
      <w:r>
        <w:rPr>
          <w:rFonts w:hint="eastAsia" w:hAnsi="宋体"/>
          <w:sz w:val="24"/>
          <w:szCs w:val="24"/>
          <w:lang w:val="en-US" w:eastAsia="zh-CN"/>
        </w:rPr>
        <w:t>万元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二、项目简要说明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eastAsia="宋体" w:cs="宋体"/>
          <w:lang w:eastAsia="zh-CN"/>
        </w:rPr>
      </w:pPr>
      <w:r>
        <w:rPr>
          <w:rFonts w:hint="eastAsia" w:cs="宋体"/>
          <w:lang w:eastAsia="zh-CN"/>
        </w:rPr>
        <w:t>2026年款箱提解服务采购</w:t>
      </w:r>
    </w:p>
    <w:p>
      <w:pPr>
        <w:pStyle w:val="3"/>
        <w:spacing w:before="0" w:beforeAutospacing="0" w:after="0" w:afterAutospacing="0" w:line="440" w:lineRule="exact"/>
        <w:ind w:left="360" w:hanging="360" w:hanging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三、开标信息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开标日期：202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4月15日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:</w:t>
      </w:r>
      <w:r>
        <w:rPr>
          <w:rFonts w:hint="eastAsia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0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开标地点：合欢大道2号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440" w:lineRule="exac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highlight w:val="none"/>
        </w:rPr>
        <w:t>评标结果信息</w:t>
      </w:r>
    </w:p>
    <w:p>
      <w:pPr>
        <w:pStyle w:val="3"/>
        <w:spacing w:before="0" w:beforeAutospacing="0" w:after="0" w:afterAutospacing="0" w:line="440" w:lineRule="exact"/>
        <w:ind w:left="210" w:leftChars="100" w:firstLine="240" w:firstLineChars="1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中标候选人：</w:t>
      </w:r>
      <w:r>
        <w:rPr>
          <w:rFonts w:hint="eastAsia" w:cs="宋体"/>
          <w:highlight w:val="none"/>
          <w:lang w:val="en-US" w:eastAsia="zh-CN"/>
        </w:rPr>
        <w:t>江苏省淮安市保安服务有限公司</w:t>
      </w:r>
    </w:p>
    <w:p>
      <w:pPr>
        <w:pStyle w:val="3"/>
        <w:spacing w:before="0" w:beforeAutospacing="0" w:after="0" w:afterAutospacing="0" w:line="440" w:lineRule="exact"/>
        <w:ind w:left="210" w:leftChars="100" w:firstLine="240" w:firstLineChars="1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147</w:t>
      </w:r>
      <w:r>
        <w:rPr>
          <w:rFonts w:hint="eastAsia" w:hAnsi="宋体"/>
          <w:sz w:val="24"/>
          <w:szCs w:val="24"/>
          <w:lang w:val="en-US" w:eastAsia="zh-CN"/>
        </w:rPr>
        <w:t>万元</w:t>
      </w:r>
    </w:p>
    <w:p>
      <w:pPr>
        <w:pStyle w:val="3"/>
        <w:spacing w:before="0" w:beforeAutospacing="0" w:after="0" w:afterAutospacing="0" w:line="440" w:lineRule="exact"/>
        <w:ind w:left="480" w:hanging="480" w:hanging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五、本次招标联系事项</w:t>
      </w:r>
      <w:r>
        <w:rPr>
          <w:rFonts w:hint="eastAsia" w:ascii="宋体" w:hAnsi="宋体" w:eastAsia="宋体" w:cs="宋体"/>
        </w:rPr>
        <w:br w:type="textWrapping"/>
      </w:r>
      <w:bookmarkStart w:id="1" w:name="_Hlk196139896"/>
      <w:r>
        <w:rPr>
          <w:rFonts w:hint="eastAsia" w:ascii="宋体" w:hAnsi="宋体" w:eastAsia="宋体" w:cs="宋体"/>
        </w:rPr>
        <w:t>采购单位联系人：</w:t>
      </w:r>
      <w:bookmarkEnd w:id="1"/>
      <w:r>
        <w:rPr>
          <w:rFonts w:hint="eastAsia" w:ascii="宋体" w:hAnsi="宋体" w:eastAsia="宋体" w:cs="宋体"/>
          <w:lang w:val="en-US" w:eastAsia="zh-CN"/>
        </w:rPr>
        <w:t>陈女士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15195368707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六、备查文件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文件及相关会议资料。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公示期为3天，相关供应商或其他利害关系人如对采购项目结果有异议，可致电或发送邮件至纪律监督部门，监督电话：0517-88265391，邮箱：jd@xybank.net。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特此公示。</w:t>
      </w:r>
    </w:p>
    <w:p>
      <w:pPr>
        <w:pStyle w:val="3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</w:rPr>
        <w:t>江苏</w:t>
      </w:r>
      <w:r>
        <w:rPr>
          <w:rFonts w:hint="eastAsia" w:ascii="宋体" w:hAnsi="宋体" w:eastAsia="宋体" w:cs="宋体"/>
          <w:highlight w:val="none"/>
        </w:rPr>
        <w:t>盱眙农村商业银行股份有限公司</w:t>
      </w:r>
    </w:p>
    <w:p>
      <w:pPr>
        <w:pStyle w:val="3"/>
        <w:spacing w:before="0" w:beforeAutospacing="0" w:after="0" w:afterAutospacing="0" w:line="360" w:lineRule="auto"/>
        <w:ind w:right="1260" w:rightChars="600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>22</w:t>
      </w:r>
      <w:bookmarkStart w:id="2" w:name="_GoBack"/>
      <w:bookmarkEnd w:id="2"/>
      <w:r>
        <w:rPr>
          <w:rFonts w:hint="eastAsia" w:ascii="宋体" w:hAnsi="宋体" w:eastAsia="宋体" w:cs="宋体"/>
          <w:highlight w:val="none"/>
        </w:rPr>
        <w:t>日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51397"/>
    <w:rsid w:val="33662F1E"/>
    <w:rsid w:val="41067654"/>
    <w:rsid w:val="468478CD"/>
    <w:rsid w:val="5554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400" w:lineRule="exact"/>
      <w:outlineLvl w:val="3"/>
    </w:pPr>
    <w:rPr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428</Characters>
  <Lines>0</Lines>
  <Paragraphs>0</Paragraphs>
  <TotalTime>0</TotalTime>
  <ScaleCrop>false</ScaleCrop>
  <LinksUpToDate>false</LinksUpToDate>
  <CharactersWithSpaces>430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2023-09-05T09:37:00Z</dcterms:created>
  <dc:creator>Administrator</dc:creator>
  <cp:lastModifiedBy> </cp:lastModifiedBy>
  <dcterms:modified xsi:type="dcterms:W3CDTF">2026-04-22T07:48:51Z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9F43284E0AC64A87A730D1C6566A9AD7_12</vt:lpwstr>
  </property>
  <property fmtid="{D5CDD505-2E9C-101B-9397-08002B2CF9AE}" pid="4" name="KSOTemplateDocerSaveRecord">
    <vt:lpwstr>eyJoZGlkIjoiYmFiNmRlYTRlOTdmOGY5OGJlY2VmZTkzZmNlYzFjOTciLCJ1c2VySWQiOiIzNjI2Mjk1NDAifQ==</vt:lpwstr>
  </property>
</Properties>
</file>